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CCB4A" w14:textId="77777777" w:rsidR="00BF6D87" w:rsidRDefault="00AC1A15" w:rsidP="00496C93">
      <w:pPr>
        <w:jc w:val="center"/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</w:rPr>
        <w:t xml:space="preserve">Z Á P I S N I C A </w:t>
      </w:r>
      <w:r w:rsidR="00496C93"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Calibri"/>
          <w:sz w:val="36"/>
        </w:rPr>
        <w:t xml:space="preserve">č. </w:t>
      </w:r>
      <w:r w:rsidR="00D3530E">
        <w:rPr>
          <w:rFonts w:ascii="Calibri" w:eastAsia="Calibri" w:hAnsi="Calibri" w:cs="Calibri"/>
          <w:sz w:val="36"/>
        </w:rPr>
        <w:t>1</w:t>
      </w:r>
      <w:r w:rsidR="00021A75">
        <w:rPr>
          <w:rFonts w:ascii="Calibri" w:eastAsia="Calibri" w:hAnsi="Calibri" w:cs="Calibri"/>
          <w:sz w:val="36"/>
        </w:rPr>
        <w:t>4</w:t>
      </w:r>
    </w:p>
    <w:p w14:paraId="7F5FB81C" w14:textId="77777777" w:rsidR="00373D35" w:rsidRDefault="00430C62" w:rsidP="00373D3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</w:t>
      </w:r>
      <w:r w:rsidR="00021A75">
        <w:rPr>
          <w:rFonts w:ascii="Calibri" w:eastAsia="Calibri" w:hAnsi="Calibri" w:cs="Calibri"/>
          <w:b/>
          <w:sz w:val="24"/>
        </w:rPr>
        <w:t>o</w:t>
      </w:r>
      <w:r w:rsidR="00373D35">
        <w:rPr>
          <w:rFonts w:ascii="Calibri" w:eastAsia="Calibri" w:hAnsi="Calibri" w:cs="Calibri"/>
          <w:b/>
          <w:sz w:val="24"/>
        </w:rPr>
        <w:t xml:space="preserve"> </w:t>
      </w:r>
      <w:r w:rsidR="00D3530E">
        <w:rPr>
          <w:rFonts w:ascii="Calibri" w:eastAsia="Calibri" w:hAnsi="Calibri" w:cs="Calibri"/>
          <w:b/>
          <w:sz w:val="24"/>
        </w:rPr>
        <w:t>1</w:t>
      </w:r>
      <w:r w:rsidR="00021A75">
        <w:rPr>
          <w:rFonts w:ascii="Calibri" w:eastAsia="Calibri" w:hAnsi="Calibri" w:cs="Calibri"/>
          <w:b/>
          <w:sz w:val="24"/>
        </w:rPr>
        <w:t>4</w:t>
      </w:r>
      <w:r w:rsidR="00373D35">
        <w:rPr>
          <w:rFonts w:ascii="Calibri" w:eastAsia="Calibri" w:hAnsi="Calibri" w:cs="Calibri"/>
          <w:b/>
          <w:sz w:val="24"/>
        </w:rPr>
        <w:t xml:space="preserve">. riadneho zasadnutia Obecného zastupiteľstva obce  Perín – Chym , dňa </w:t>
      </w:r>
      <w:r w:rsidR="00021A75">
        <w:rPr>
          <w:rFonts w:ascii="Calibri" w:eastAsia="Calibri" w:hAnsi="Calibri" w:cs="Calibri"/>
          <w:b/>
          <w:sz w:val="24"/>
        </w:rPr>
        <w:t>08.02.2017</w:t>
      </w:r>
    </w:p>
    <w:p w14:paraId="16270F66" w14:textId="77777777" w:rsidR="00BF6D87" w:rsidRDefault="00BF6D87">
      <w:pPr>
        <w:ind w:left="1080"/>
        <w:rPr>
          <w:rFonts w:ascii="Calibri" w:eastAsia="Calibri" w:hAnsi="Calibri" w:cs="Calibri"/>
          <w:b/>
          <w:sz w:val="24"/>
        </w:rPr>
      </w:pPr>
    </w:p>
    <w:p w14:paraId="73866E07" w14:textId="77777777" w:rsidR="00BF6D87" w:rsidRDefault="00AC1A1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Prítomní :</w:t>
      </w:r>
      <w:r>
        <w:rPr>
          <w:rFonts w:ascii="Calibri" w:eastAsia="Calibri" w:hAnsi="Calibri" w:cs="Calibri"/>
          <w:sz w:val="24"/>
        </w:rPr>
        <w:t xml:space="preserve">  </w:t>
      </w:r>
      <w:r w:rsidR="006E3F8A"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z w:val="24"/>
        </w:rPr>
        <w:t>odľa prezenčnej listiny</w:t>
      </w:r>
    </w:p>
    <w:p w14:paraId="073808AB" w14:textId="77777777" w:rsidR="0029692C" w:rsidRPr="00831F16" w:rsidRDefault="00AC1A15" w:rsidP="0029692C">
      <w:pPr>
        <w:jc w:val="both"/>
        <w:rPr>
          <w:rFonts w:ascii="Calibri" w:eastAsia="Calibri" w:hAnsi="Calibri" w:cs="Calibri"/>
          <w:sz w:val="24"/>
        </w:rPr>
      </w:pPr>
      <w:r w:rsidRPr="00831F16">
        <w:rPr>
          <w:rFonts w:ascii="Calibri" w:eastAsia="Calibri" w:hAnsi="Calibri" w:cs="Calibri"/>
          <w:b/>
          <w:sz w:val="24"/>
        </w:rPr>
        <w:t>Za overovateľov zápisnice</w:t>
      </w:r>
      <w:r w:rsidR="007F2D7B" w:rsidRPr="00831F16">
        <w:rPr>
          <w:rFonts w:ascii="Calibri" w:eastAsia="Calibri" w:hAnsi="Calibri" w:cs="Calibri"/>
          <w:b/>
          <w:sz w:val="24"/>
        </w:rPr>
        <w:t>:</w:t>
      </w:r>
      <w:r w:rsidR="007F2D7B" w:rsidRPr="00831F16">
        <w:rPr>
          <w:rFonts w:ascii="Calibri" w:eastAsia="Calibri" w:hAnsi="Calibri" w:cs="Calibri"/>
          <w:sz w:val="24"/>
        </w:rPr>
        <w:t xml:space="preserve"> </w:t>
      </w:r>
      <w:r w:rsidR="00896CB9" w:rsidRPr="00831F16">
        <w:rPr>
          <w:rFonts w:ascii="Calibri" w:eastAsia="Calibri" w:hAnsi="Calibri" w:cs="Calibri"/>
          <w:sz w:val="24"/>
        </w:rPr>
        <w:t>Ing. Miroslav  Podžuban</w:t>
      </w:r>
      <w:r w:rsidR="007F2D7B" w:rsidRPr="00831F16">
        <w:rPr>
          <w:rFonts w:ascii="Calibri" w:eastAsia="Calibri" w:hAnsi="Calibri" w:cs="Calibri"/>
          <w:sz w:val="24"/>
        </w:rPr>
        <w:t xml:space="preserve">,  </w:t>
      </w:r>
      <w:r w:rsidR="00896CB9" w:rsidRPr="00831F16">
        <w:rPr>
          <w:rFonts w:ascii="Calibri" w:eastAsia="Calibri" w:hAnsi="Calibri" w:cs="Calibri"/>
          <w:sz w:val="24"/>
        </w:rPr>
        <w:t>Bartolomej Damko</w:t>
      </w:r>
    </w:p>
    <w:p w14:paraId="0BB140FF" w14:textId="77777777" w:rsidR="00074D39" w:rsidRPr="00831F16" w:rsidRDefault="00074D39" w:rsidP="0029692C">
      <w:pPr>
        <w:jc w:val="both"/>
        <w:rPr>
          <w:rFonts w:ascii="Calibri" w:eastAsia="Calibri" w:hAnsi="Calibri" w:cs="Calibri"/>
          <w:sz w:val="24"/>
        </w:rPr>
      </w:pPr>
      <w:r w:rsidRPr="00831F16">
        <w:rPr>
          <w:rFonts w:ascii="Calibri" w:eastAsia="Calibri" w:hAnsi="Calibri" w:cs="Calibri"/>
          <w:b/>
          <w:sz w:val="24"/>
        </w:rPr>
        <w:t>Návrhová komisia:</w:t>
      </w:r>
      <w:r w:rsidRPr="00831F16">
        <w:rPr>
          <w:rFonts w:ascii="Calibri" w:eastAsia="Calibri" w:hAnsi="Calibri" w:cs="Calibri"/>
          <w:sz w:val="24"/>
        </w:rPr>
        <w:t xml:space="preserve"> Ing. Roland Vinter</w:t>
      </w:r>
      <w:r w:rsidR="00896CB9" w:rsidRPr="00831F16">
        <w:rPr>
          <w:rFonts w:ascii="Calibri" w:eastAsia="Calibri" w:hAnsi="Calibri" w:cs="Calibri"/>
          <w:sz w:val="24"/>
        </w:rPr>
        <w:t xml:space="preserve"> a Pavol Štefán</w:t>
      </w:r>
    </w:p>
    <w:p w14:paraId="2A1724F2" w14:textId="77777777" w:rsidR="00BF6D87" w:rsidRDefault="00AC1A15">
      <w:pPr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Zapísala :  </w:t>
      </w:r>
      <w:r>
        <w:rPr>
          <w:rFonts w:ascii="Calibri" w:eastAsia="Calibri" w:hAnsi="Calibri" w:cs="Calibri"/>
          <w:sz w:val="24"/>
        </w:rPr>
        <w:t>Ing.</w:t>
      </w:r>
      <w:r w:rsidR="008C706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M. Štefánová</w:t>
      </w:r>
      <w:r w:rsidR="007F2D7B" w:rsidRPr="007F2D7B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54F11521" w14:textId="77777777" w:rsidR="002256A5" w:rsidRDefault="00B93091" w:rsidP="00B93091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</w:p>
    <w:p w14:paraId="3FC47C30" w14:textId="77777777" w:rsidR="00021A75" w:rsidRPr="009B1F75" w:rsidRDefault="00021A75" w:rsidP="00021A7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i/>
          <w:sz w:val="24"/>
          <w:szCs w:val="24"/>
        </w:rPr>
      </w:pPr>
      <w:r w:rsidRPr="009B1F75">
        <w:rPr>
          <w:sz w:val="24"/>
          <w:szCs w:val="24"/>
        </w:rPr>
        <w:t>Otvorenie</w:t>
      </w:r>
      <w:r w:rsidRPr="009B1F75">
        <w:rPr>
          <w:i/>
          <w:sz w:val="24"/>
          <w:szCs w:val="24"/>
        </w:rPr>
        <w:t xml:space="preserve"> </w:t>
      </w:r>
      <w:r w:rsidRPr="009B1F75">
        <w:rPr>
          <w:i/>
          <w:sz w:val="20"/>
          <w:szCs w:val="20"/>
        </w:rPr>
        <w:t>(určenie zapisovateľa, overovateľov zápisnice; voľba návrhovej komisie; schválenie       programu)</w:t>
      </w:r>
    </w:p>
    <w:p w14:paraId="6FDD182C" w14:textId="77777777" w:rsidR="00021A75" w:rsidRPr="009B1F75" w:rsidRDefault="00021A75" w:rsidP="00021A7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sz w:val="24"/>
          <w:szCs w:val="24"/>
        </w:rPr>
      </w:pPr>
      <w:r w:rsidRPr="009B1F75">
        <w:rPr>
          <w:sz w:val="24"/>
          <w:szCs w:val="24"/>
        </w:rPr>
        <w:t>Verejné prerokovanie Návrhu Územného plánu obce</w:t>
      </w:r>
    </w:p>
    <w:p w14:paraId="0FF54EEB" w14:textId="77777777" w:rsidR="00021A75" w:rsidRPr="009B1F75" w:rsidRDefault="00021A75" w:rsidP="00021A7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sz w:val="24"/>
          <w:szCs w:val="24"/>
        </w:rPr>
      </w:pPr>
      <w:r w:rsidRPr="009B1F75">
        <w:rPr>
          <w:sz w:val="24"/>
          <w:szCs w:val="24"/>
        </w:rPr>
        <w:t>Informácia starostu obce</w:t>
      </w:r>
    </w:p>
    <w:p w14:paraId="50E13575" w14:textId="77777777" w:rsidR="00021A75" w:rsidRPr="009B1F75" w:rsidRDefault="00021A75" w:rsidP="00021A7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sz w:val="24"/>
          <w:szCs w:val="24"/>
        </w:rPr>
      </w:pPr>
      <w:r w:rsidRPr="009B1F75">
        <w:rPr>
          <w:sz w:val="24"/>
          <w:szCs w:val="24"/>
        </w:rPr>
        <w:t>Úprava rozpočtu na roky 2017-2019</w:t>
      </w:r>
    </w:p>
    <w:p w14:paraId="6ACCAA29" w14:textId="77777777" w:rsidR="00021A75" w:rsidRPr="009B1F75" w:rsidRDefault="00021A75" w:rsidP="00021A7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sz w:val="24"/>
          <w:szCs w:val="24"/>
        </w:rPr>
      </w:pPr>
      <w:r w:rsidRPr="009B1F75">
        <w:rPr>
          <w:sz w:val="24"/>
          <w:szCs w:val="24"/>
        </w:rPr>
        <w:t>Schválenie dodatku k Zásadám hospodárenia a nakladania s majetkom obce</w:t>
      </w:r>
    </w:p>
    <w:p w14:paraId="48A8CCDF" w14:textId="77777777" w:rsidR="00021A75" w:rsidRPr="009B1F75" w:rsidRDefault="00021A75" w:rsidP="00021A7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sz w:val="24"/>
          <w:szCs w:val="24"/>
        </w:rPr>
      </w:pPr>
      <w:r w:rsidRPr="009B1F75">
        <w:rPr>
          <w:sz w:val="24"/>
          <w:szCs w:val="24"/>
        </w:rPr>
        <w:t>Schválenie odpredaja nehnuteľností</w:t>
      </w:r>
    </w:p>
    <w:p w14:paraId="0EC86919" w14:textId="77777777" w:rsidR="00021A75" w:rsidRPr="009B1F75" w:rsidRDefault="00021A75" w:rsidP="00021A7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sz w:val="24"/>
          <w:szCs w:val="24"/>
        </w:rPr>
      </w:pPr>
      <w:r w:rsidRPr="009B1F75">
        <w:rPr>
          <w:sz w:val="24"/>
          <w:szCs w:val="24"/>
        </w:rPr>
        <w:t>Rôzne (interpelácie poslancov, žiadosti občanov)</w:t>
      </w:r>
    </w:p>
    <w:p w14:paraId="39748EA4" w14:textId="77777777" w:rsidR="00021A75" w:rsidRPr="009B1F75" w:rsidRDefault="00021A75" w:rsidP="00021A7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sz w:val="24"/>
          <w:szCs w:val="24"/>
        </w:rPr>
      </w:pPr>
      <w:r w:rsidRPr="009B1F75">
        <w:rPr>
          <w:sz w:val="24"/>
          <w:szCs w:val="24"/>
        </w:rPr>
        <w:t>Diskusia</w:t>
      </w:r>
    </w:p>
    <w:p w14:paraId="47910A03" w14:textId="77777777" w:rsidR="00021A75" w:rsidRPr="009B1F75" w:rsidRDefault="00021A75" w:rsidP="00021A7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sz w:val="24"/>
          <w:szCs w:val="24"/>
        </w:rPr>
      </w:pPr>
      <w:r w:rsidRPr="009B1F75">
        <w:rPr>
          <w:sz w:val="24"/>
          <w:szCs w:val="24"/>
        </w:rPr>
        <w:t>Záver</w:t>
      </w:r>
    </w:p>
    <w:p w14:paraId="2239E62A" w14:textId="77777777" w:rsidR="00BF6D87" w:rsidRPr="009B1F75" w:rsidRDefault="009B1F75" w:rsidP="009B1F75">
      <w:pPr>
        <w:spacing w:after="200" w:line="360" w:lineRule="auto"/>
        <w:rPr>
          <w:sz w:val="24"/>
          <w:szCs w:val="24"/>
        </w:rPr>
      </w:pPr>
      <w:r w:rsidRPr="009B1F75">
        <w:rPr>
          <w:b/>
          <w:sz w:val="24"/>
          <w:szCs w:val="24"/>
        </w:rPr>
        <w:t>Z objektívnych dôvodov došlo k zmene programu. Prvým bodom bolo verejné prerokovanie návrhu územného plánu</w:t>
      </w:r>
      <w:r w:rsidR="00BA64B0">
        <w:rPr>
          <w:b/>
          <w:sz w:val="24"/>
          <w:szCs w:val="24"/>
        </w:rPr>
        <w:t>( zámena bodu 1 a 2)</w:t>
      </w:r>
      <w:r w:rsidRPr="009B1F75">
        <w:rPr>
          <w:b/>
          <w:sz w:val="24"/>
          <w:szCs w:val="24"/>
        </w:rPr>
        <w:t xml:space="preserve"> a  úprava rozpočtu sa presunula za schválenie odpredaja nehnuteľností</w:t>
      </w:r>
      <w:r w:rsidR="00BA64B0">
        <w:rPr>
          <w:b/>
          <w:sz w:val="24"/>
          <w:szCs w:val="24"/>
        </w:rPr>
        <w:t xml:space="preserve"> (presun bodu 4  za bod 6)</w:t>
      </w:r>
      <w:r w:rsidRPr="009B1F75">
        <w:rPr>
          <w:b/>
          <w:sz w:val="24"/>
          <w:szCs w:val="24"/>
        </w:rPr>
        <w:t xml:space="preserve">. </w:t>
      </w:r>
      <w:r w:rsidRPr="009B1F75">
        <w:rPr>
          <w:sz w:val="24"/>
          <w:szCs w:val="24"/>
        </w:rPr>
        <w:t>So zmenou programu prítomní poslanci súhlasili.</w:t>
      </w:r>
    </w:p>
    <w:p w14:paraId="223FA144" w14:textId="77777777" w:rsidR="00BF6D87" w:rsidRPr="00B93091" w:rsidRDefault="00AC1A15" w:rsidP="00196E78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>K bodu  č.</w:t>
      </w:r>
      <w:r w:rsidR="009B1F75">
        <w:rPr>
          <w:rFonts w:ascii="Calibri" w:eastAsia="Calibri" w:hAnsi="Calibri" w:cs="Calibri"/>
          <w:b/>
          <w:sz w:val="24"/>
          <w:u w:val="single"/>
        </w:rPr>
        <w:t>1</w:t>
      </w:r>
      <w:r w:rsidR="00B07BE2" w:rsidRPr="00B93091">
        <w:rPr>
          <w:rFonts w:ascii="Calibri" w:eastAsia="Calibri" w:hAnsi="Calibri" w:cs="Calibri"/>
          <w:b/>
          <w:sz w:val="24"/>
          <w:u w:val="single"/>
        </w:rPr>
        <w:t xml:space="preserve"> </w:t>
      </w:r>
      <w:r w:rsidR="001F1CA1">
        <w:rPr>
          <w:rFonts w:ascii="Calibri" w:eastAsia="Calibri" w:hAnsi="Calibri" w:cs="Calibri"/>
          <w:b/>
          <w:sz w:val="24"/>
          <w:u w:val="single"/>
        </w:rPr>
        <w:t>(pôvodný bod č.2)</w:t>
      </w:r>
      <w:r w:rsidRPr="00B93091">
        <w:rPr>
          <w:rFonts w:ascii="Calibri" w:eastAsia="Calibri" w:hAnsi="Calibri" w:cs="Calibri"/>
          <w:b/>
          <w:sz w:val="24"/>
          <w:u w:val="single"/>
        </w:rPr>
        <w:t>:</w:t>
      </w:r>
    </w:p>
    <w:p w14:paraId="7E1A7688" w14:textId="77777777" w:rsidR="00EA52B1" w:rsidRDefault="00021A75" w:rsidP="00196E78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tomto bode Ing.arch. Hoppanová predstavila svojich kolegov - spracovateľov Ing. Arch. Malinovského a Ing.arch.  Vlčkovú, a ozrejmila postup spracovania návrhu územného plánu obce Perín-Chym. Lehota na predkladanie námietok</w:t>
      </w:r>
      <w:r w:rsidR="0034455A">
        <w:rPr>
          <w:rFonts w:ascii="Calibri" w:eastAsia="Calibri" w:hAnsi="Calibri" w:cs="Calibri"/>
          <w:sz w:val="24"/>
        </w:rPr>
        <w:t xml:space="preserve"> je stanovená v zmysle zákona do 24.02.2017. Uprostred tohto konania je verejné prerokovanie návrhu ÚP, ktoré prebieha aj za prítomností oprávnených orgánov a inštitúcií a občanov obce. Stretnutie s príslušnými orgánmi prebehlo 08.02.2017 v dopoludňajších hodinách. Po ukončení lehoty na predkladanie námietok sa tieto vyhodnotia, v prípade potreby prebiehajú aj rôzne prerokovania a vypracuje sa upravená dokumentácia. Táto dokumentácia sa odovzdá na posúdenie Okresnému úradu Košice, Odbor opravných prostriedkov, ktorý rozhodnutím rozhodne, či poľnohospodárska pôda vyčlenená </w:t>
      </w:r>
      <w:r w:rsidR="00EA52B1">
        <w:rPr>
          <w:rFonts w:ascii="Calibri" w:eastAsia="Calibri" w:hAnsi="Calibri" w:cs="Calibri"/>
          <w:sz w:val="24"/>
        </w:rPr>
        <w:t xml:space="preserve">územným plánom </w:t>
      </w:r>
      <w:r w:rsidR="0034455A">
        <w:rPr>
          <w:rFonts w:ascii="Calibri" w:eastAsia="Calibri" w:hAnsi="Calibri" w:cs="Calibri"/>
          <w:sz w:val="24"/>
        </w:rPr>
        <w:t xml:space="preserve">na výstavbu </w:t>
      </w:r>
      <w:r w:rsidR="00EA52B1">
        <w:rPr>
          <w:rFonts w:ascii="Calibri" w:eastAsia="Calibri" w:hAnsi="Calibri" w:cs="Calibri"/>
          <w:sz w:val="24"/>
        </w:rPr>
        <w:t xml:space="preserve">bude môcť byť vyňatá z poľnohospodárskeho fondu. Záverečné stanovisko dáva OÚ Košice Odbor výstavby a bytovej politiky, či celý proces vypracovania územného </w:t>
      </w:r>
      <w:r w:rsidR="00EA52B1">
        <w:rPr>
          <w:rFonts w:ascii="Calibri" w:eastAsia="Calibri" w:hAnsi="Calibri" w:cs="Calibri"/>
          <w:sz w:val="24"/>
        </w:rPr>
        <w:lastRenderedPageBreak/>
        <w:t xml:space="preserve">plánu bolo v súlade so  zákonom. Potom poslanci OZ môžu odsúhlasovať územný plán. Súbežne s vypracovaním návrhu územného plánu prebieha aj proces posudzovania vplyvov na životné prostredie tohto územného plánu. Tento rieši Okresný úrad Košice-okolie, Odbor starostlivosti o životné prostredie. </w:t>
      </w:r>
    </w:p>
    <w:p w14:paraId="58422E86" w14:textId="77777777" w:rsidR="00BF6D87" w:rsidRDefault="00EA52B1" w:rsidP="00196E78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Slova sa ujal Ing.arch. Malinovský, ktorý oboznámil prítomných s pripraveným návrhom územného plánu, so spracovaním jednotlivých požiadaviek, ktoré boli na obecný úrad doručené, s rešpektovaním členitosti územia, </w:t>
      </w:r>
      <w:r w:rsidR="000A2FFC">
        <w:rPr>
          <w:rFonts w:ascii="Calibri" w:eastAsia="Calibri" w:hAnsi="Calibri" w:cs="Calibri"/>
          <w:sz w:val="24"/>
        </w:rPr>
        <w:t>chránených území a hlavne ochrany poľnohospodárskej pôdy.</w:t>
      </w:r>
    </w:p>
    <w:p w14:paraId="7DFFB2E7" w14:textId="77777777" w:rsidR="000A2FFC" w:rsidRDefault="000A2FFC" w:rsidP="00196E78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Ing.arch. Vlčková informovala prítomných o infraštruktúre, o technickej vybavenosti.</w:t>
      </w:r>
    </w:p>
    <w:p w14:paraId="557F3B28" w14:textId="77777777" w:rsidR="000A2FFC" w:rsidRDefault="000A2FFC" w:rsidP="00196E78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Pán starosta podal informáciu o projekte cyklotrasy, ďalej o tom, ako boli jednotlivé požiadaviek občanov postúpené spracovateľom územného plánu</w:t>
      </w:r>
      <w:r w:rsidR="001640D9">
        <w:rPr>
          <w:rFonts w:ascii="Calibri" w:eastAsia="Calibri" w:hAnsi="Calibri" w:cs="Calibri"/>
          <w:sz w:val="24"/>
        </w:rPr>
        <w:t>, o požiadavke obchvatu obce.</w:t>
      </w:r>
    </w:p>
    <w:p w14:paraId="0D0D5576" w14:textId="77777777" w:rsidR="001640D9" w:rsidRDefault="001640D9" w:rsidP="00196E78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Ing.arch. Hoppanová uviedla, že po schválení územného plánu možno zmenami a doplnkami meniť a upravovať </w:t>
      </w:r>
      <w:r w:rsidR="001121C0">
        <w:rPr>
          <w:rFonts w:ascii="Calibri" w:eastAsia="Calibri" w:hAnsi="Calibri" w:cs="Calibri"/>
          <w:sz w:val="24"/>
        </w:rPr>
        <w:t xml:space="preserve">územný plán. Podľa zákona, </w:t>
      </w:r>
      <w:r>
        <w:rPr>
          <w:rFonts w:ascii="Calibri" w:eastAsia="Calibri" w:hAnsi="Calibri" w:cs="Calibri"/>
          <w:sz w:val="24"/>
        </w:rPr>
        <w:t>každé 4 roky sa má preskúmať územný plán, ale môže to byť aj skôr -podľa potreby. Prebehla diskusia, v ktorej dostali občania slovo a mohli spracovateľom klásť otázky</w:t>
      </w:r>
      <w:r w:rsidR="00A911D0">
        <w:rPr>
          <w:rFonts w:ascii="Calibri" w:eastAsia="Calibri" w:hAnsi="Calibri" w:cs="Calibri"/>
          <w:sz w:val="24"/>
        </w:rPr>
        <w:t>, ktoré boli zodpovedané</w:t>
      </w:r>
      <w:r>
        <w:rPr>
          <w:rFonts w:ascii="Calibri" w:eastAsia="Calibri" w:hAnsi="Calibri" w:cs="Calibri"/>
          <w:sz w:val="24"/>
        </w:rPr>
        <w:t>.</w:t>
      </w:r>
    </w:p>
    <w:p w14:paraId="539440DF" w14:textId="77777777" w:rsidR="001640D9" w:rsidRPr="00D04296" w:rsidRDefault="001640D9" w:rsidP="00196E78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Pýtali sa Ing. Jacková</w:t>
      </w:r>
      <w:r w:rsidR="00A911D0">
        <w:rPr>
          <w:rFonts w:ascii="Calibri" w:eastAsia="Calibri" w:hAnsi="Calibri" w:cs="Calibri"/>
          <w:sz w:val="24"/>
        </w:rPr>
        <w:t>, Š. Bárány, P.Štefán</w:t>
      </w:r>
      <w:r w:rsidR="0066045C">
        <w:rPr>
          <w:rFonts w:ascii="Calibri" w:eastAsia="Calibri" w:hAnsi="Calibri" w:cs="Calibri"/>
          <w:sz w:val="24"/>
        </w:rPr>
        <w:t>, p.Kašela, J. Trembecký</w:t>
      </w:r>
      <w:r w:rsidR="00C267F1">
        <w:rPr>
          <w:rFonts w:ascii="Calibri" w:eastAsia="Calibri" w:hAnsi="Calibri" w:cs="Calibri"/>
          <w:sz w:val="24"/>
        </w:rPr>
        <w:t>, P. Sasák</w:t>
      </w:r>
    </w:p>
    <w:p w14:paraId="79897CE8" w14:textId="77777777" w:rsidR="00F407EB" w:rsidRDefault="001121C0" w:rsidP="005B62A6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Ing.arch. Hoppanová upozornila, že po schválení územného plánu, ak je navrhnutá na záhradách lokalita  rodinných domov, </w:t>
      </w:r>
      <w:r w:rsidR="005A10CE">
        <w:rPr>
          <w:rFonts w:ascii="Calibri" w:eastAsia="Calibri" w:hAnsi="Calibri" w:cs="Calibri"/>
          <w:sz w:val="24"/>
        </w:rPr>
        <w:t>musí byť</w:t>
      </w:r>
      <w:r>
        <w:rPr>
          <w:rFonts w:ascii="Calibri" w:eastAsia="Calibri" w:hAnsi="Calibri" w:cs="Calibri"/>
          <w:sz w:val="24"/>
        </w:rPr>
        <w:t xml:space="preserve"> navrhnutá cesta a</w:t>
      </w:r>
      <w:r w:rsidR="005A10CE">
        <w:rPr>
          <w:rFonts w:ascii="Calibri" w:eastAsia="Calibri" w:hAnsi="Calibri" w:cs="Calibri"/>
          <w:sz w:val="24"/>
        </w:rPr>
        <w:t xml:space="preserve"> tak sa môže</w:t>
      </w:r>
      <w:r>
        <w:rPr>
          <w:rFonts w:ascii="Calibri" w:eastAsia="Calibri" w:hAnsi="Calibri" w:cs="Calibri"/>
          <w:sz w:val="24"/>
        </w:rPr>
        <w:t> zač</w:t>
      </w:r>
      <w:r w:rsidR="005A10CE">
        <w:rPr>
          <w:rFonts w:ascii="Calibri" w:eastAsia="Calibri" w:hAnsi="Calibri" w:cs="Calibri"/>
          <w:sz w:val="24"/>
        </w:rPr>
        <w:t>ať</w:t>
      </w:r>
      <w:r>
        <w:rPr>
          <w:rFonts w:ascii="Calibri" w:eastAsia="Calibri" w:hAnsi="Calibri" w:cs="Calibri"/>
          <w:sz w:val="24"/>
        </w:rPr>
        <w:t xml:space="preserve"> stavať. Stavebný úrad môže vydať </w:t>
      </w:r>
      <w:r w:rsidR="005A10CE">
        <w:rPr>
          <w:rFonts w:ascii="Calibri" w:eastAsia="Calibri" w:hAnsi="Calibri" w:cs="Calibri"/>
          <w:sz w:val="24"/>
        </w:rPr>
        <w:t>povolenie s</w:t>
      </w:r>
      <w:r>
        <w:rPr>
          <w:rFonts w:ascii="Calibri" w:eastAsia="Calibri" w:hAnsi="Calibri" w:cs="Calibri"/>
          <w:sz w:val="24"/>
        </w:rPr>
        <w:t xml:space="preserve"> dočasný</w:t>
      </w:r>
      <w:r w:rsidR="005A10CE"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z w:val="24"/>
        </w:rPr>
        <w:t xml:space="preserve"> prístup</w:t>
      </w:r>
      <w:r w:rsidR="005A10CE">
        <w:rPr>
          <w:rFonts w:ascii="Calibri" w:eastAsia="Calibri" w:hAnsi="Calibri" w:cs="Calibri"/>
          <w:sz w:val="24"/>
        </w:rPr>
        <w:t>om</w:t>
      </w:r>
      <w:r>
        <w:rPr>
          <w:rFonts w:ascii="Calibri" w:eastAsia="Calibri" w:hAnsi="Calibri" w:cs="Calibri"/>
          <w:sz w:val="24"/>
        </w:rPr>
        <w:t xml:space="preserve"> k rodinnému domu, pri kolaudácii </w:t>
      </w:r>
      <w:r w:rsidR="005A10CE">
        <w:rPr>
          <w:rFonts w:ascii="Calibri" w:eastAsia="Calibri" w:hAnsi="Calibri" w:cs="Calibri"/>
          <w:sz w:val="24"/>
        </w:rPr>
        <w:t xml:space="preserve">však </w:t>
      </w:r>
      <w:r>
        <w:rPr>
          <w:rFonts w:ascii="Calibri" w:eastAsia="Calibri" w:hAnsi="Calibri" w:cs="Calibri"/>
          <w:sz w:val="24"/>
        </w:rPr>
        <w:t xml:space="preserve">musí byť definitívne dopravné napojenie, takže </w:t>
      </w:r>
      <w:r w:rsidR="005A10CE">
        <w:rPr>
          <w:rFonts w:ascii="Calibri" w:eastAsia="Calibri" w:hAnsi="Calibri" w:cs="Calibri"/>
          <w:sz w:val="24"/>
        </w:rPr>
        <w:t xml:space="preserve">žiadne „3-4 m fúziky“ okolo rodinných domov. </w:t>
      </w:r>
    </w:p>
    <w:p w14:paraId="2A89BE94" w14:textId="77777777" w:rsidR="009B1F75" w:rsidRDefault="00896CB9" w:rsidP="005B62A6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záver prerokovania návrhu územného plánu Ing.arch. Hoppanová zdôraznila termín 24.02.2017, do ktorého môžu občania podávať pripomienky písomne alebo mailom.</w:t>
      </w:r>
    </w:p>
    <w:p w14:paraId="0160F5A2" w14:textId="77777777" w:rsidR="00896CB9" w:rsidRPr="00D04296" w:rsidRDefault="00896CB9" w:rsidP="005B62A6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Pán starosta sa poďakoval spracovateľom územného plánu za účasť a podrobnejšie vysvetlenie a rozlúčil sa s nimi.</w:t>
      </w:r>
    </w:p>
    <w:p w14:paraId="7FBBEE5C" w14:textId="77777777" w:rsidR="009B1F75" w:rsidRDefault="009B1F75" w:rsidP="009B1F75">
      <w:pPr>
        <w:spacing w:after="0"/>
        <w:rPr>
          <w:rFonts w:ascii="Calibri" w:eastAsia="Calibri" w:hAnsi="Calibri" w:cs="Calibri"/>
          <w:sz w:val="24"/>
        </w:rPr>
      </w:pPr>
    </w:p>
    <w:p w14:paraId="67B44D8F" w14:textId="77777777" w:rsidR="009B1F75" w:rsidRPr="00B93091" w:rsidRDefault="009B1F75" w:rsidP="009B1F75">
      <w:pPr>
        <w:spacing w:after="0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>K bodu č.</w:t>
      </w:r>
      <w:r>
        <w:rPr>
          <w:rFonts w:ascii="Calibri" w:eastAsia="Calibri" w:hAnsi="Calibri" w:cs="Calibri"/>
          <w:b/>
          <w:sz w:val="24"/>
          <w:u w:val="single"/>
        </w:rPr>
        <w:t>2</w:t>
      </w:r>
      <w:r w:rsidRPr="00B93091">
        <w:rPr>
          <w:rFonts w:ascii="Calibri" w:eastAsia="Calibri" w:hAnsi="Calibri" w:cs="Calibri"/>
          <w:b/>
          <w:sz w:val="24"/>
          <w:u w:val="single"/>
        </w:rPr>
        <w:t xml:space="preserve"> </w:t>
      </w:r>
      <w:r w:rsidR="001F1CA1">
        <w:rPr>
          <w:rFonts w:ascii="Calibri" w:eastAsia="Calibri" w:hAnsi="Calibri" w:cs="Calibri"/>
          <w:b/>
          <w:sz w:val="24"/>
          <w:u w:val="single"/>
        </w:rPr>
        <w:t>(pôvodný bod č.1)</w:t>
      </w:r>
      <w:r w:rsidRPr="00B93091">
        <w:rPr>
          <w:rFonts w:ascii="Calibri" w:eastAsia="Calibri" w:hAnsi="Calibri" w:cs="Calibri"/>
          <w:b/>
          <w:sz w:val="24"/>
          <w:u w:val="single"/>
        </w:rPr>
        <w:t xml:space="preserve">: </w:t>
      </w:r>
    </w:p>
    <w:p w14:paraId="0B10625C" w14:textId="77777777" w:rsidR="009B1F75" w:rsidRPr="00B93091" w:rsidRDefault="00896CB9" w:rsidP="009B1F75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9B1F75" w:rsidRPr="00B93091">
        <w:rPr>
          <w:rFonts w:ascii="Calibri" w:eastAsia="Calibri" w:hAnsi="Calibri" w:cs="Calibri"/>
          <w:sz w:val="24"/>
        </w:rPr>
        <w:t>tarost</w:t>
      </w:r>
      <w:r>
        <w:rPr>
          <w:rFonts w:ascii="Calibri" w:eastAsia="Calibri" w:hAnsi="Calibri" w:cs="Calibri"/>
          <w:sz w:val="24"/>
        </w:rPr>
        <w:t>a</w:t>
      </w:r>
      <w:r w:rsidR="009B1F75" w:rsidRPr="00B93091">
        <w:rPr>
          <w:rFonts w:ascii="Calibri" w:eastAsia="Calibri" w:hAnsi="Calibri" w:cs="Calibri"/>
          <w:sz w:val="24"/>
        </w:rPr>
        <w:t xml:space="preserve"> ob</w:t>
      </w:r>
      <w:r>
        <w:rPr>
          <w:rFonts w:ascii="Calibri" w:eastAsia="Calibri" w:hAnsi="Calibri" w:cs="Calibri"/>
          <w:sz w:val="24"/>
        </w:rPr>
        <w:t>ce MVDr. Ladislav Molnár</w:t>
      </w:r>
      <w:r w:rsidR="009B1F75" w:rsidRPr="00B93091">
        <w:rPr>
          <w:rFonts w:ascii="Calibri" w:eastAsia="Calibri" w:hAnsi="Calibri" w:cs="Calibri"/>
          <w:sz w:val="24"/>
        </w:rPr>
        <w:t xml:space="preserve"> PhD., oboznámil prítomných s</w:t>
      </w:r>
      <w:r>
        <w:rPr>
          <w:rFonts w:ascii="Calibri" w:eastAsia="Calibri" w:hAnsi="Calibri" w:cs="Calibri"/>
          <w:sz w:val="24"/>
        </w:rPr>
        <w:t xml:space="preserve"> úpravou </w:t>
      </w:r>
      <w:r w:rsidR="009B1F75" w:rsidRPr="00B93091">
        <w:rPr>
          <w:rFonts w:ascii="Calibri" w:eastAsia="Calibri" w:hAnsi="Calibri" w:cs="Calibri"/>
          <w:sz w:val="24"/>
        </w:rPr>
        <w:t>program</w:t>
      </w:r>
      <w:r>
        <w:rPr>
          <w:rFonts w:ascii="Calibri" w:eastAsia="Calibri" w:hAnsi="Calibri" w:cs="Calibri"/>
          <w:sz w:val="24"/>
        </w:rPr>
        <w:t>u</w:t>
      </w:r>
      <w:r w:rsidR="009B1F75" w:rsidRPr="00B93091">
        <w:rPr>
          <w:rFonts w:ascii="Calibri" w:eastAsia="Calibri" w:hAnsi="Calibri" w:cs="Calibri"/>
          <w:sz w:val="24"/>
        </w:rPr>
        <w:t xml:space="preserve"> zasadnutia</w:t>
      </w:r>
      <w:r>
        <w:rPr>
          <w:rFonts w:ascii="Calibri" w:eastAsia="Calibri" w:hAnsi="Calibri" w:cs="Calibri"/>
          <w:sz w:val="24"/>
        </w:rPr>
        <w:t>,</w:t>
      </w:r>
      <w:r w:rsidR="009B1F75" w:rsidRPr="00B93091">
        <w:rPr>
          <w:rFonts w:ascii="Calibri" w:eastAsia="Calibri" w:hAnsi="Calibri" w:cs="Calibri"/>
          <w:sz w:val="24"/>
        </w:rPr>
        <w:t xml:space="preserve"> navrhol overovate</w:t>
      </w:r>
      <w:r w:rsidR="009B1F75">
        <w:rPr>
          <w:rFonts w:ascii="Calibri" w:eastAsia="Calibri" w:hAnsi="Calibri" w:cs="Calibri"/>
          <w:sz w:val="24"/>
        </w:rPr>
        <w:t xml:space="preserve">ľov  </w:t>
      </w:r>
      <w:r>
        <w:rPr>
          <w:rFonts w:ascii="Calibri" w:eastAsia="Calibri" w:hAnsi="Calibri" w:cs="Calibri"/>
          <w:sz w:val="24"/>
        </w:rPr>
        <w:t xml:space="preserve">zápisnice </w:t>
      </w:r>
      <w:r w:rsidR="009B1F75">
        <w:rPr>
          <w:rFonts w:ascii="Calibri" w:eastAsia="Calibri" w:hAnsi="Calibri" w:cs="Calibri"/>
          <w:sz w:val="24"/>
        </w:rPr>
        <w:t>a člen</w:t>
      </w:r>
      <w:r>
        <w:rPr>
          <w:rFonts w:ascii="Calibri" w:eastAsia="Calibri" w:hAnsi="Calibri" w:cs="Calibri"/>
          <w:sz w:val="24"/>
        </w:rPr>
        <w:t>ov</w:t>
      </w:r>
      <w:r w:rsidR="009B1F75">
        <w:rPr>
          <w:rFonts w:ascii="Calibri" w:eastAsia="Calibri" w:hAnsi="Calibri" w:cs="Calibri"/>
          <w:sz w:val="24"/>
        </w:rPr>
        <w:t xml:space="preserve"> návrhovej komisie</w:t>
      </w:r>
      <w:r>
        <w:rPr>
          <w:rFonts w:ascii="Calibri" w:eastAsia="Calibri" w:hAnsi="Calibri" w:cs="Calibri"/>
          <w:sz w:val="24"/>
        </w:rPr>
        <w:t>,</w:t>
      </w:r>
      <w:r w:rsidRPr="00896CB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ako aj</w:t>
      </w:r>
      <w:r w:rsidRPr="00896CB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zapisovateľku,</w:t>
      </w:r>
      <w:r w:rsidR="009B1F75">
        <w:rPr>
          <w:rFonts w:ascii="Calibri" w:eastAsia="Calibri" w:hAnsi="Calibri" w:cs="Calibri"/>
          <w:sz w:val="24"/>
        </w:rPr>
        <w:t xml:space="preserve"> </w:t>
      </w:r>
      <w:r w:rsidR="009B1F75" w:rsidRPr="00B93091">
        <w:rPr>
          <w:rFonts w:ascii="Calibri" w:eastAsia="Calibri" w:hAnsi="Calibri" w:cs="Calibri"/>
          <w:sz w:val="24"/>
        </w:rPr>
        <w:t>ktorí boli schválení.</w:t>
      </w:r>
    </w:p>
    <w:p w14:paraId="0E9A1D1F" w14:textId="77777777" w:rsidR="00D432AD" w:rsidRPr="00DD0C15" w:rsidRDefault="00D432AD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495BDC7E" w14:textId="77777777" w:rsidR="00BF6D87" w:rsidRPr="00612D30" w:rsidRDefault="00AC1A15" w:rsidP="00EA4202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12D30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EC3D12" w:rsidRPr="00612D30">
        <w:rPr>
          <w:rFonts w:ascii="Calibri" w:eastAsia="Calibri" w:hAnsi="Calibri" w:cs="Calibri"/>
          <w:b/>
          <w:sz w:val="24"/>
          <w:u w:val="single"/>
        </w:rPr>
        <w:t>3</w:t>
      </w:r>
    </w:p>
    <w:p w14:paraId="6426AA62" w14:textId="77777777" w:rsidR="00831F16" w:rsidRDefault="00E34D1C" w:rsidP="00831F16">
      <w:pPr>
        <w:spacing w:after="0"/>
        <w:jc w:val="both"/>
        <w:rPr>
          <w:rFonts w:ascii="Calibri" w:eastAsia="Calibri" w:hAnsi="Calibri" w:cs="Calibri"/>
          <w:sz w:val="24"/>
        </w:rPr>
      </w:pPr>
      <w:r w:rsidRPr="00612D30">
        <w:rPr>
          <w:rFonts w:ascii="Calibri" w:eastAsia="Calibri" w:hAnsi="Calibri" w:cs="Calibri"/>
          <w:sz w:val="24"/>
        </w:rPr>
        <w:t xml:space="preserve">V tomto bode </w:t>
      </w:r>
      <w:r w:rsidR="00D04296" w:rsidRPr="00612D30">
        <w:rPr>
          <w:rFonts w:ascii="Calibri" w:eastAsia="Calibri" w:hAnsi="Calibri" w:cs="Calibri"/>
          <w:sz w:val="24"/>
        </w:rPr>
        <w:t xml:space="preserve"> starosta </w:t>
      </w:r>
      <w:r w:rsidR="00831F16">
        <w:rPr>
          <w:rFonts w:ascii="Calibri" w:eastAsia="Calibri" w:hAnsi="Calibri" w:cs="Calibri"/>
          <w:sz w:val="24"/>
        </w:rPr>
        <w:t>informoval o pracovnej porade, na ktorej boli predložené návrhy do rozpočtu.</w:t>
      </w:r>
    </w:p>
    <w:p w14:paraId="3A635EEC" w14:textId="77777777" w:rsidR="006322FB" w:rsidRDefault="00831F16" w:rsidP="00271D62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6322FB">
        <w:rPr>
          <w:rFonts w:ascii="Calibri" w:eastAsia="Calibri" w:hAnsi="Calibri" w:cs="Calibri"/>
          <w:sz w:val="24"/>
        </w:rPr>
        <w:t xml:space="preserve">Projekt cyklotrasy – došlo k podpisu zmluvy s obstarávateľkou, ktorá obstaráva projektovú dokumentáciu, geodetickú </w:t>
      </w:r>
      <w:r w:rsidR="006322FB" w:rsidRPr="006322FB">
        <w:rPr>
          <w:rFonts w:ascii="Calibri" w:eastAsia="Calibri" w:hAnsi="Calibri" w:cs="Calibri"/>
          <w:sz w:val="24"/>
        </w:rPr>
        <w:t xml:space="preserve">a inžiniersku </w:t>
      </w:r>
      <w:r w:rsidRPr="006322FB">
        <w:rPr>
          <w:rFonts w:ascii="Calibri" w:eastAsia="Calibri" w:hAnsi="Calibri" w:cs="Calibri"/>
          <w:sz w:val="24"/>
        </w:rPr>
        <w:t>činnosť</w:t>
      </w:r>
    </w:p>
    <w:p w14:paraId="113D5E1A" w14:textId="77777777" w:rsidR="00831F16" w:rsidRPr="006322FB" w:rsidRDefault="00831F16" w:rsidP="00271D62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6322FB">
        <w:rPr>
          <w:rFonts w:ascii="Calibri" w:eastAsia="Calibri" w:hAnsi="Calibri" w:cs="Calibri"/>
          <w:sz w:val="24"/>
        </w:rPr>
        <w:t>Projekt zateplenia kultúrneho domu v Chyme, výmena okien, nová kotolňa – je v štádiu riešenia – žiadosť o dotáciu z Envirofondu, schodisko bude realizované z vlastných zdrojov.</w:t>
      </w:r>
    </w:p>
    <w:p w14:paraId="7A4FC12A" w14:textId="77777777" w:rsidR="00E32EB3" w:rsidRDefault="00E32EB3" w:rsidP="00831F16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Bude vykonané geodetické zameranie verejných komunikácií z vlastných zdrojov, lebo bude ďalšia výzva na obnovu verejných komunikácií, pričom už musí byť platný zápis v katastri.</w:t>
      </w:r>
    </w:p>
    <w:p w14:paraId="60B27186" w14:textId="77777777" w:rsidR="00E32EB3" w:rsidRDefault="00E32EB3" w:rsidP="00831F16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Kvôli chrípkovej epidémii je  uzavretá prevádzka v MŠ a</w:t>
      </w:r>
      <w:r w:rsidR="00003F0D">
        <w:rPr>
          <w:rFonts w:ascii="Calibri" w:eastAsia="Calibri" w:hAnsi="Calibri" w:cs="Calibri"/>
          <w:sz w:val="24"/>
        </w:rPr>
        <w:t> </w:t>
      </w:r>
      <w:r>
        <w:rPr>
          <w:rFonts w:ascii="Calibri" w:eastAsia="Calibri" w:hAnsi="Calibri" w:cs="Calibri"/>
          <w:sz w:val="24"/>
        </w:rPr>
        <w:t>ZŠ</w:t>
      </w:r>
    </w:p>
    <w:p w14:paraId="38BA18E4" w14:textId="77777777" w:rsidR="00003F0D" w:rsidRDefault="00003F0D" w:rsidP="00831F16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Rieši sa ešte úprava v kuchyni KD, aby bolo povolenie aj „z hygieny“</w:t>
      </w:r>
    </w:p>
    <w:p w14:paraId="5659BC4B" w14:textId="77777777" w:rsidR="00003F0D" w:rsidRDefault="00003F0D" w:rsidP="00831F16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Kotol v budove KD a rozvody je nutné rekonštruovať</w:t>
      </w:r>
    </w:p>
    <w:p w14:paraId="4B995E70" w14:textId="77777777" w:rsidR="00003F0D" w:rsidRPr="006322FB" w:rsidRDefault="00003F0D" w:rsidP="00831F16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6322FB">
        <w:rPr>
          <w:rFonts w:ascii="Calibri" w:eastAsia="Calibri" w:hAnsi="Calibri" w:cs="Calibri"/>
          <w:sz w:val="24"/>
        </w:rPr>
        <w:t>Na Obecný úrad bola doručená petícia za urýchlen</w:t>
      </w:r>
      <w:r w:rsidR="006322FB" w:rsidRPr="006322FB">
        <w:rPr>
          <w:rFonts w:ascii="Calibri" w:eastAsia="Calibri" w:hAnsi="Calibri" w:cs="Calibri"/>
          <w:sz w:val="24"/>
        </w:rPr>
        <w:t>ie</w:t>
      </w:r>
      <w:r w:rsidRPr="006322FB">
        <w:rPr>
          <w:rFonts w:ascii="Calibri" w:eastAsia="Calibri" w:hAnsi="Calibri" w:cs="Calibri"/>
          <w:sz w:val="24"/>
        </w:rPr>
        <w:t xml:space="preserve"> </w:t>
      </w:r>
      <w:r w:rsidR="006322FB" w:rsidRPr="006322FB">
        <w:rPr>
          <w:rFonts w:ascii="Calibri" w:eastAsia="Calibri" w:hAnsi="Calibri" w:cs="Calibri"/>
          <w:sz w:val="24"/>
        </w:rPr>
        <w:t>riešenia dopravnej situácie na ulici smerujúcej k priemyselnému parku Kechnec</w:t>
      </w:r>
      <w:r w:rsidRPr="006322FB">
        <w:rPr>
          <w:rFonts w:ascii="Calibri" w:eastAsia="Calibri" w:hAnsi="Calibri" w:cs="Calibri"/>
          <w:sz w:val="24"/>
        </w:rPr>
        <w:t xml:space="preserve">, za ktorú sa starosta poďakoval, lebo ju mohol </w:t>
      </w:r>
      <w:r w:rsidRPr="006322FB">
        <w:rPr>
          <w:rFonts w:ascii="Calibri" w:eastAsia="Calibri" w:hAnsi="Calibri" w:cs="Calibri"/>
          <w:sz w:val="24"/>
        </w:rPr>
        <w:lastRenderedPageBreak/>
        <w:t>predostrieť správe ciest. Je potrebné osadiť značky, vyznačiť prechody pre chodcov. Eurobus mal výhrady voči vyznačeniu zastávky autobusov.</w:t>
      </w:r>
    </w:p>
    <w:p w14:paraId="55C8DCAE" w14:textId="77777777" w:rsidR="00003F0D" w:rsidRPr="005349BB" w:rsidRDefault="00003F0D" w:rsidP="00831F16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5349BB">
        <w:rPr>
          <w:rFonts w:ascii="Calibri" w:eastAsia="Calibri" w:hAnsi="Calibri" w:cs="Calibri"/>
          <w:sz w:val="24"/>
        </w:rPr>
        <w:t>Mali sme veľký problém s ľadom pred p.Skapinyeczom, vodárne urobili testy a povedali, že to nie je ich voda, že je to prameň, ktorý vyteká a rigoly boli zamrznuté.</w:t>
      </w:r>
    </w:p>
    <w:p w14:paraId="15C6F1EE" w14:textId="77777777" w:rsidR="00003F0D" w:rsidRPr="005349BB" w:rsidRDefault="00003F0D" w:rsidP="00831F16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5349BB">
        <w:rPr>
          <w:rFonts w:ascii="Calibri" w:eastAsia="Calibri" w:hAnsi="Calibri" w:cs="Calibri"/>
          <w:sz w:val="24"/>
        </w:rPr>
        <w:t>Havarijný stav bol aj s</w:t>
      </w:r>
      <w:r w:rsidR="00DC1229" w:rsidRPr="005349BB">
        <w:rPr>
          <w:rFonts w:ascii="Calibri" w:eastAsia="Calibri" w:hAnsi="Calibri" w:cs="Calibri"/>
          <w:sz w:val="24"/>
        </w:rPr>
        <w:t> </w:t>
      </w:r>
      <w:r w:rsidRPr="005349BB">
        <w:rPr>
          <w:rFonts w:ascii="Calibri" w:eastAsia="Calibri" w:hAnsi="Calibri" w:cs="Calibri"/>
          <w:sz w:val="24"/>
        </w:rPr>
        <w:t>odtokom</w:t>
      </w:r>
      <w:r w:rsidR="00DC1229" w:rsidRPr="005349BB">
        <w:rPr>
          <w:rFonts w:ascii="Calibri" w:eastAsia="Calibri" w:hAnsi="Calibri" w:cs="Calibri"/>
          <w:sz w:val="24"/>
        </w:rPr>
        <w:t xml:space="preserve"> vody</w:t>
      </w:r>
      <w:r w:rsidRPr="005349BB">
        <w:rPr>
          <w:rFonts w:ascii="Calibri" w:eastAsia="Calibri" w:hAnsi="Calibri" w:cs="Calibri"/>
          <w:sz w:val="24"/>
        </w:rPr>
        <w:t xml:space="preserve"> na Chymskej ulici – budeme musieť investovať do vyčistenia rigolov pri cestách a za domami.</w:t>
      </w:r>
    </w:p>
    <w:p w14:paraId="0C3BEE76" w14:textId="77777777" w:rsidR="00003F0D" w:rsidRDefault="00DC1229" w:rsidP="00831F16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budove OcÚ prebieha rekonštrukcia kanalizačných rozvodov, úprava priestorov toaliet na 1. a 2. </w:t>
      </w:r>
      <w:r w:rsidR="005349BB"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z w:val="24"/>
        </w:rPr>
        <w:t>oschodí</w:t>
      </w:r>
    </w:p>
    <w:p w14:paraId="7237E4C7" w14:textId="77777777" w:rsidR="00DC1229" w:rsidRDefault="00DC1229" w:rsidP="00831F16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Zakúpila sa nová kosačka</w:t>
      </w:r>
    </w:p>
    <w:p w14:paraId="6550A42C" w14:textId="77777777" w:rsidR="00DC1229" w:rsidRPr="00831F16" w:rsidRDefault="00DC1229" w:rsidP="00831F16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Centrá voľného času z jednotlivých škôl, ktoré navštevujú deti od 5 do 15 rokov z našej obce, si žiadajú o príspevok na svoj chod. Ide o značnú sumu, o ktorú by obec prišla. Preto starosta navrhol, aby v priestoroch bývalej kinosály, ktorá je dnes málo využívaná len na cvičenie (3x týždenne), bolo zriadené centrum voľného času pre všetky vekové kategórie.</w:t>
      </w:r>
    </w:p>
    <w:p w14:paraId="61B70BD1" w14:textId="77777777" w:rsidR="00062E79" w:rsidRDefault="00C34A69" w:rsidP="00831F16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vyjadril veľkú vďaku vedeniu PD Perín pri odpratávaní snehu</w:t>
      </w:r>
      <w:r w:rsidR="00BB16C5" w:rsidRPr="00612D30">
        <w:rPr>
          <w:rFonts w:ascii="Calibri" w:eastAsia="Calibri" w:hAnsi="Calibri" w:cs="Calibri"/>
          <w:sz w:val="24"/>
        </w:rPr>
        <w:t>.</w:t>
      </w:r>
    </w:p>
    <w:p w14:paraId="464D36FA" w14:textId="77777777" w:rsidR="00164749" w:rsidRPr="00612D30" w:rsidRDefault="00164749" w:rsidP="00831F16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Prebehlo hlasovanie.</w:t>
      </w:r>
    </w:p>
    <w:p w14:paraId="1B42FDCC" w14:textId="77777777" w:rsidR="00EC3D12" w:rsidRPr="00612D30" w:rsidRDefault="00EC3D12" w:rsidP="001476AA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40F40F1" w14:textId="77777777" w:rsidR="001476AA" w:rsidRPr="00612D30" w:rsidRDefault="001476AA" w:rsidP="001476AA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12D30">
        <w:rPr>
          <w:rFonts w:ascii="Calibri" w:eastAsia="Calibri" w:hAnsi="Calibri" w:cs="Calibri"/>
          <w:b/>
          <w:sz w:val="24"/>
          <w:u w:val="single"/>
        </w:rPr>
        <w:t>K bodu č.</w:t>
      </w:r>
      <w:r w:rsidR="00EC3D12" w:rsidRPr="00612D30">
        <w:rPr>
          <w:rFonts w:ascii="Calibri" w:eastAsia="Calibri" w:hAnsi="Calibri" w:cs="Calibri"/>
          <w:b/>
          <w:sz w:val="24"/>
          <w:u w:val="single"/>
        </w:rPr>
        <w:t>4</w:t>
      </w:r>
      <w:r w:rsidRPr="00612D30">
        <w:rPr>
          <w:rFonts w:ascii="Calibri" w:eastAsia="Calibri" w:hAnsi="Calibri" w:cs="Calibri"/>
          <w:b/>
          <w:sz w:val="24"/>
          <w:u w:val="single"/>
        </w:rPr>
        <w:t xml:space="preserve"> </w:t>
      </w:r>
      <w:r w:rsidR="001F1CA1">
        <w:rPr>
          <w:rFonts w:ascii="Calibri" w:eastAsia="Calibri" w:hAnsi="Calibri" w:cs="Calibri"/>
          <w:b/>
          <w:sz w:val="24"/>
          <w:u w:val="single"/>
        </w:rPr>
        <w:t>(pôvodný bod č.5)</w:t>
      </w:r>
    </w:p>
    <w:p w14:paraId="083B427C" w14:textId="77777777" w:rsidR="00612D30" w:rsidRPr="00E918D4" w:rsidRDefault="00164749" w:rsidP="00E918D4">
      <w:pPr>
        <w:jc w:val="both"/>
        <w:rPr>
          <w:rFonts w:cs="Times New Roman"/>
          <w:sz w:val="24"/>
          <w:szCs w:val="24"/>
        </w:rPr>
      </w:pPr>
      <w:r w:rsidRPr="00E918D4">
        <w:rPr>
          <w:rFonts w:cs="Times New Roman"/>
          <w:sz w:val="24"/>
          <w:szCs w:val="24"/>
        </w:rPr>
        <w:t xml:space="preserve">Pri uzatváraní nájomných zmlúv došlo k zisteniu, že v Zásadách hospodárenia a nakladania s majetkom obce nie je zahrnutá výška nájomného za zastavané plochy a nádvoria a za vodné plochy v extraviláne. Preto bol vypracovaný návrh </w:t>
      </w:r>
      <w:r w:rsidR="00E918D4">
        <w:rPr>
          <w:rFonts w:cs="Times New Roman"/>
          <w:sz w:val="24"/>
          <w:szCs w:val="24"/>
        </w:rPr>
        <w:t>D</w:t>
      </w:r>
      <w:r w:rsidRPr="00E918D4">
        <w:rPr>
          <w:rFonts w:cs="Times New Roman"/>
          <w:sz w:val="24"/>
          <w:szCs w:val="24"/>
        </w:rPr>
        <w:t>odatku č.</w:t>
      </w:r>
      <w:r w:rsidR="00E918D4" w:rsidRPr="00E918D4">
        <w:rPr>
          <w:rFonts w:cs="Times New Roman"/>
          <w:sz w:val="24"/>
          <w:szCs w:val="24"/>
        </w:rPr>
        <w:t>1., ktorý bol na úradnej tabuli zverejnený.</w:t>
      </w:r>
    </w:p>
    <w:p w14:paraId="647235EF" w14:textId="77777777" w:rsidR="00E918D4" w:rsidRPr="00E918D4" w:rsidRDefault="00E918D4" w:rsidP="00E918D4">
      <w:pPr>
        <w:jc w:val="both"/>
        <w:rPr>
          <w:rFonts w:cs="Times New Roman"/>
          <w:sz w:val="24"/>
          <w:szCs w:val="24"/>
        </w:rPr>
      </w:pPr>
      <w:r w:rsidRPr="00E918D4">
        <w:rPr>
          <w:rFonts w:cs="Times New Roman"/>
          <w:sz w:val="24"/>
          <w:szCs w:val="24"/>
        </w:rPr>
        <w:t>Poslanci hlasovali.</w:t>
      </w:r>
    </w:p>
    <w:p w14:paraId="0C8BF615" w14:textId="77777777" w:rsidR="00E918D4" w:rsidRDefault="00E918D4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Nakoľko bol v priestoroch viacúčelovej budovy obecného úradu zriadený salónik, ktorý je možné prenajať si na rôzne príležitosti, je potrebné určiť poplatok za užívanie. Ďalej je k dispozícii prívesný vozík na prenájom, preto je potrebné schváliť Dodatok č.2 k VZN č. 2/2015 o úhradách za poskytovanie služieb obcou Perín-Chym.</w:t>
      </w:r>
    </w:p>
    <w:p w14:paraId="706C3873" w14:textId="77777777" w:rsidR="00E918D4" w:rsidRDefault="00E918D4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Hlasovalo sa.</w:t>
      </w:r>
    </w:p>
    <w:p w14:paraId="02BE9628" w14:textId="77777777" w:rsidR="00DE6A59" w:rsidRPr="00B93091" w:rsidRDefault="00DE6A59" w:rsidP="00DE6A59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>K bodu č.</w:t>
      </w:r>
      <w:r w:rsidR="001F1CA1">
        <w:rPr>
          <w:rFonts w:ascii="Calibri" w:eastAsia="Calibri" w:hAnsi="Calibri" w:cs="Calibri"/>
          <w:b/>
          <w:sz w:val="24"/>
          <w:u w:val="single"/>
        </w:rPr>
        <w:t xml:space="preserve"> 5</w:t>
      </w:r>
      <w:r w:rsidRPr="00B93091">
        <w:rPr>
          <w:rFonts w:ascii="Calibri" w:eastAsia="Calibri" w:hAnsi="Calibri" w:cs="Calibri"/>
          <w:b/>
          <w:sz w:val="24"/>
          <w:u w:val="single"/>
        </w:rPr>
        <w:t xml:space="preserve"> </w:t>
      </w:r>
      <w:r w:rsidR="001F1CA1">
        <w:rPr>
          <w:rFonts w:ascii="Calibri" w:eastAsia="Calibri" w:hAnsi="Calibri" w:cs="Calibri"/>
          <w:b/>
          <w:sz w:val="24"/>
          <w:u w:val="single"/>
        </w:rPr>
        <w:t>(pôvodný bod č.6)</w:t>
      </w:r>
    </w:p>
    <w:p w14:paraId="6493321A" w14:textId="77777777" w:rsidR="004E1534" w:rsidRDefault="00DE6A59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základe žiadosti p. Petra Šingovského o odpredaj pozemk</w:t>
      </w:r>
      <w:r w:rsidR="004E1534">
        <w:rPr>
          <w:rFonts w:ascii="Calibri" w:eastAsia="Calibri" w:hAnsi="Calibri" w:cs="Calibri"/>
          <w:sz w:val="24"/>
        </w:rPr>
        <w:t>ov</w:t>
      </w:r>
      <w:r>
        <w:rPr>
          <w:rFonts w:ascii="Calibri" w:eastAsia="Calibri" w:hAnsi="Calibri" w:cs="Calibri"/>
          <w:sz w:val="24"/>
        </w:rPr>
        <w:t>, kde zámer priameho predaja bol schválený a zverejnený na úradnej tabuli, pristúpilo sa k schvaľovaniu samotného predaja nehnuteľností.</w:t>
      </w:r>
      <w:r w:rsidR="004E1534">
        <w:rPr>
          <w:rFonts w:ascii="Calibri" w:eastAsia="Calibri" w:hAnsi="Calibri" w:cs="Calibri"/>
          <w:sz w:val="24"/>
        </w:rPr>
        <w:t xml:space="preserve"> Cena bola stanovená znaleckými posudkami.</w:t>
      </w:r>
      <w:r>
        <w:rPr>
          <w:rFonts w:ascii="Calibri" w:eastAsia="Calibri" w:hAnsi="Calibri" w:cs="Calibri"/>
          <w:sz w:val="24"/>
        </w:rPr>
        <w:t xml:space="preserve"> </w:t>
      </w:r>
    </w:p>
    <w:p w14:paraId="7DF60AC7" w14:textId="77777777" w:rsidR="00DE6A59" w:rsidRDefault="00DE6A59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Poslanci hlasovali.</w:t>
      </w:r>
    </w:p>
    <w:p w14:paraId="63086462" w14:textId="77777777" w:rsidR="001F1CA1" w:rsidRPr="0099389B" w:rsidRDefault="001F1CA1" w:rsidP="00E918D4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3FFF99D" w14:textId="77777777" w:rsidR="004E1534" w:rsidRPr="00B93091" w:rsidRDefault="004E1534" w:rsidP="004E1534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1F1CA1">
        <w:rPr>
          <w:rFonts w:ascii="Calibri" w:eastAsia="Calibri" w:hAnsi="Calibri" w:cs="Calibri"/>
          <w:b/>
          <w:sz w:val="24"/>
          <w:u w:val="single"/>
        </w:rPr>
        <w:t>6 (pôvodný bod č.4)</w:t>
      </w:r>
    </w:p>
    <w:p w14:paraId="1E17D919" w14:textId="77777777" w:rsidR="00BA64B0" w:rsidRPr="00BA64B0" w:rsidRDefault="004E1534" w:rsidP="00E918D4">
      <w:pPr>
        <w:spacing w:after="0"/>
        <w:jc w:val="both"/>
        <w:rPr>
          <w:rFonts w:ascii="Calibri" w:eastAsia="Calibri" w:hAnsi="Calibri" w:cs="Calibri"/>
          <w:sz w:val="24"/>
        </w:rPr>
      </w:pPr>
      <w:r w:rsidRPr="00BA64B0">
        <w:rPr>
          <w:rFonts w:ascii="Calibri" w:eastAsia="Calibri" w:hAnsi="Calibri" w:cs="Calibri"/>
          <w:sz w:val="24"/>
        </w:rPr>
        <w:t>TJ Družstevník Perín podala žiadosť o dotáciu na rok 2017, ktorú na predošlom zasadnutí OZ poslanci vzali na vedomie. Nakoľko došlo k navýšeniu oproti minulému roku, starosta odovzdal slovo predsedovi TJ</w:t>
      </w:r>
      <w:r w:rsidR="00D46D13" w:rsidRPr="00BA64B0">
        <w:rPr>
          <w:rFonts w:ascii="Calibri" w:eastAsia="Calibri" w:hAnsi="Calibri" w:cs="Calibri"/>
          <w:sz w:val="24"/>
        </w:rPr>
        <w:t xml:space="preserve"> – F. Piklovi</w:t>
      </w:r>
      <w:r w:rsidRPr="00BA64B0">
        <w:rPr>
          <w:rFonts w:ascii="Calibri" w:eastAsia="Calibri" w:hAnsi="Calibri" w:cs="Calibri"/>
          <w:sz w:val="24"/>
        </w:rPr>
        <w:t xml:space="preserve">, aby </w:t>
      </w:r>
      <w:r w:rsidR="00D46D13" w:rsidRPr="00BA64B0">
        <w:rPr>
          <w:rFonts w:ascii="Calibri" w:eastAsia="Calibri" w:hAnsi="Calibri" w:cs="Calibri"/>
          <w:sz w:val="24"/>
        </w:rPr>
        <w:t xml:space="preserve">zvýšenie odôvodnil.  Pán Pikla povedal, že za minulý rok, pri najnižších nárokoch, chod TJ vyšiel na 14.700,- €. Starosta vyjadril podporu TJ, ale aj oni musia brať do úvahy limity obce. </w:t>
      </w:r>
      <w:r w:rsidR="002F7472" w:rsidRPr="00BA64B0">
        <w:rPr>
          <w:rFonts w:ascii="Calibri" w:eastAsia="Calibri" w:hAnsi="Calibri" w:cs="Calibri"/>
          <w:sz w:val="24"/>
        </w:rPr>
        <w:t>Okrem toho</w:t>
      </w:r>
      <w:r w:rsidR="00D46D13" w:rsidRPr="00BA64B0">
        <w:rPr>
          <w:rFonts w:ascii="Calibri" w:eastAsia="Calibri" w:hAnsi="Calibri" w:cs="Calibri"/>
          <w:sz w:val="24"/>
        </w:rPr>
        <w:t xml:space="preserve"> podľa Dodatku č.4 k Zmluve s TJ obec vypláca 1910,- € za údržbu multifunkčného ihriska a ihriska na rok. </w:t>
      </w:r>
      <w:r w:rsidR="002F7472" w:rsidRPr="00BA64B0">
        <w:rPr>
          <w:rFonts w:ascii="Calibri" w:eastAsia="Calibri" w:hAnsi="Calibri" w:cs="Calibri"/>
          <w:sz w:val="24"/>
        </w:rPr>
        <w:t xml:space="preserve"> </w:t>
      </w:r>
      <w:r w:rsidR="00FA50B6">
        <w:rPr>
          <w:rFonts w:ascii="Calibri" w:eastAsia="Calibri" w:hAnsi="Calibri" w:cs="Calibri"/>
          <w:sz w:val="24"/>
        </w:rPr>
        <w:t xml:space="preserve">Poslanci hlasovali za uznesenie o dotácii vo výške 10.000,- € - piati poslanci boli proti a jeden (M.Trembecki) sa hlasovania zdržal. </w:t>
      </w:r>
      <w:r w:rsidR="002F7472" w:rsidRPr="00BA64B0">
        <w:rPr>
          <w:rFonts w:ascii="Calibri" w:eastAsia="Calibri" w:hAnsi="Calibri" w:cs="Calibri"/>
          <w:sz w:val="24"/>
        </w:rPr>
        <w:t xml:space="preserve">Návrh starostu bola dotácia vo výške 7000,- €. </w:t>
      </w:r>
      <w:r w:rsidR="00FA50B6">
        <w:rPr>
          <w:rFonts w:ascii="Calibri" w:eastAsia="Calibri" w:hAnsi="Calibri" w:cs="Calibri"/>
          <w:sz w:val="24"/>
        </w:rPr>
        <w:t xml:space="preserve"> Toto uznesenie bolo jednohlasne schválené.</w:t>
      </w:r>
    </w:p>
    <w:p w14:paraId="13F05E7D" w14:textId="77777777" w:rsidR="00572075" w:rsidRDefault="00BA64B0" w:rsidP="00E918D4">
      <w:pPr>
        <w:spacing w:after="0"/>
        <w:jc w:val="both"/>
        <w:rPr>
          <w:rFonts w:ascii="Calibri" w:eastAsia="Calibri" w:hAnsi="Calibri" w:cs="Calibri"/>
          <w:sz w:val="24"/>
        </w:rPr>
      </w:pPr>
      <w:r w:rsidRPr="00BA64B0">
        <w:rPr>
          <w:rFonts w:ascii="Calibri" w:eastAsia="Calibri" w:hAnsi="Calibri" w:cs="Calibri"/>
          <w:sz w:val="24"/>
        </w:rPr>
        <w:lastRenderedPageBreak/>
        <w:t>Predseda finančnej komisie Ing. R. Vinter informoval prítomných o</w:t>
      </w:r>
      <w:r>
        <w:rPr>
          <w:rFonts w:ascii="Calibri" w:eastAsia="Calibri" w:hAnsi="Calibri" w:cs="Calibri"/>
          <w:sz w:val="24"/>
        </w:rPr>
        <w:t> potrebnej zmene</w:t>
      </w:r>
      <w:r w:rsidR="00572075">
        <w:rPr>
          <w:rFonts w:ascii="Calibri" w:eastAsia="Calibri" w:hAnsi="Calibri" w:cs="Calibri"/>
          <w:sz w:val="24"/>
        </w:rPr>
        <w:t xml:space="preserve"> v rozpočte kvôli nasledovn</w:t>
      </w:r>
      <w:r w:rsidR="001F1CA1">
        <w:rPr>
          <w:rFonts w:ascii="Calibri" w:eastAsia="Calibri" w:hAnsi="Calibri" w:cs="Calibri"/>
          <w:sz w:val="24"/>
        </w:rPr>
        <w:t>ým investíciám</w:t>
      </w:r>
      <w:r w:rsidR="00572075">
        <w:rPr>
          <w:rFonts w:ascii="Calibri" w:eastAsia="Calibri" w:hAnsi="Calibri" w:cs="Calibri"/>
          <w:sz w:val="24"/>
        </w:rPr>
        <w:t xml:space="preserve"> :</w:t>
      </w:r>
    </w:p>
    <w:p w14:paraId="0765A30D" w14:textId="77777777" w:rsidR="00572075" w:rsidRDefault="00572075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1) modernizácia kotolne v budove obecného úradu</w:t>
      </w:r>
      <w:r w:rsidR="001F1CA1">
        <w:rPr>
          <w:rFonts w:ascii="Calibri" w:eastAsia="Calibri" w:hAnsi="Calibri" w:cs="Calibri"/>
          <w:sz w:val="24"/>
        </w:rPr>
        <w:t xml:space="preserve">  -  15.000,- €</w:t>
      </w:r>
    </w:p>
    <w:p w14:paraId="612CE1B1" w14:textId="77777777" w:rsidR="00572075" w:rsidRDefault="00572075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2) zriadenie CVČ a doplnenie jednotlivých detských ihrísk</w:t>
      </w:r>
      <w:r w:rsidR="001F1CA1">
        <w:rPr>
          <w:rFonts w:ascii="Calibri" w:eastAsia="Calibri" w:hAnsi="Calibri" w:cs="Calibri"/>
          <w:sz w:val="24"/>
        </w:rPr>
        <w:t xml:space="preserve"> -  15.000,- €</w:t>
      </w:r>
    </w:p>
    <w:p w14:paraId="11DB3771" w14:textId="77777777" w:rsidR="00572075" w:rsidRDefault="00572075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3) stavebné úpravy verejných pristranstiev (rigoly, chodníky)</w:t>
      </w:r>
      <w:r w:rsidR="001F1CA1">
        <w:rPr>
          <w:rFonts w:ascii="Calibri" w:eastAsia="Calibri" w:hAnsi="Calibri" w:cs="Calibri"/>
          <w:sz w:val="24"/>
        </w:rPr>
        <w:t xml:space="preserve"> -  15.000,- €</w:t>
      </w:r>
    </w:p>
    <w:p w14:paraId="21EAB25C" w14:textId="77777777" w:rsidR="00BA64B0" w:rsidRDefault="001F1CA1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Hlasovalo sa o</w:t>
      </w:r>
      <w:r w:rsidR="00572075">
        <w:rPr>
          <w:rFonts w:ascii="Calibri" w:eastAsia="Calibri" w:hAnsi="Calibri" w:cs="Calibri"/>
          <w:sz w:val="24"/>
        </w:rPr>
        <w:t xml:space="preserve"> návrh</w:t>
      </w:r>
      <w:r>
        <w:rPr>
          <w:rFonts w:ascii="Calibri" w:eastAsia="Calibri" w:hAnsi="Calibri" w:cs="Calibri"/>
          <w:sz w:val="24"/>
        </w:rPr>
        <w:t>u</w:t>
      </w:r>
      <w:r w:rsidR="00572075">
        <w:rPr>
          <w:rFonts w:ascii="Calibri" w:eastAsia="Calibri" w:hAnsi="Calibri" w:cs="Calibri"/>
          <w:sz w:val="24"/>
        </w:rPr>
        <w:t xml:space="preserve"> rozpočtového opatrenia</w:t>
      </w:r>
      <w:r>
        <w:rPr>
          <w:rFonts w:ascii="Calibri" w:eastAsia="Calibri" w:hAnsi="Calibri" w:cs="Calibri"/>
          <w:sz w:val="24"/>
        </w:rPr>
        <w:t>.</w:t>
      </w:r>
    </w:p>
    <w:p w14:paraId="43C931C3" w14:textId="77777777" w:rsidR="001F1CA1" w:rsidRPr="00BA64B0" w:rsidRDefault="001F1CA1" w:rsidP="00E918D4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1886E47A" w14:textId="77777777" w:rsidR="001F1CA1" w:rsidRDefault="001F1CA1" w:rsidP="001F1CA1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>
        <w:rPr>
          <w:rFonts w:ascii="Calibri" w:eastAsia="Calibri" w:hAnsi="Calibri" w:cs="Calibri"/>
          <w:b/>
          <w:sz w:val="24"/>
          <w:u w:val="single"/>
        </w:rPr>
        <w:t xml:space="preserve">7 </w:t>
      </w:r>
    </w:p>
    <w:p w14:paraId="09F7DF9C" w14:textId="77777777" w:rsidR="001F1CA1" w:rsidRDefault="001F1CA1" w:rsidP="001F1CA1">
      <w:pPr>
        <w:spacing w:after="0"/>
        <w:jc w:val="both"/>
        <w:rPr>
          <w:rFonts w:ascii="Calibri" w:eastAsia="Calibri" w:hAnsi="Calibri" w:cs="Calibri"/>
          <w:sz w:val="24"/>
        </w:rPr>
      </w:pPr>
      <w:r w:rsidRPr="005349BB">
        <w:rPr>
          <w:rFonts w:ascii="Calibri" w:eastAsia="Calibri" w:hAnsi="Calibri" w:cs="Calibri"/>
          <w:sz w:val="24"/>
        </w:rPr>
        <w:t xml:space="preserve">V tomto bode poslanec Štefán </w:t>
      </w:r>
      <w:r w:rsidR="005349BB" w:rsidRPr="005349BB">
        <w:rPr>
          <w:rFonts w:ascii="Calibri" w:eastAsia="Calibri" w:hAnsi="Calibri" w:cs="Calibri"/>
          <w:sz w:val="24"/>
        </w:rPr>
        <w:t>informoval prítomných, že v</w:t>
      </w:r>
      <w:r w:rsidR="005349BB">
        <w:rPr>
          <w:rFonts w:ascii="Calibri" w:eastAsia="Calibri" w:hAnsi="Calibri" w:cs="Calibri"/>
          <w:sz w:val="24"/>
        </w:rPr>
        <w:t> </w:t>
      </w:r>
      <w:r w:rsidR="005349BB" w:rsidRPr="005349BB">
        <w:rPr>
          <w:rFonts w:ascii="Calibri" w:eastAsia="Calibri" w:hAnsi="Calibri" w:cs="Calibri"/>
          <w:sz w:val="24"/>
        </w:rPr>
        <w:t>Chyme</w:t>
      </w:r>
      <w:r w:rsidR="005349BB">
        <w:rPr>
          <w:rFonts w:ascii="Calibri" w:eastAsia="Calibri" w:hAnsi="Calibri" w:cs="Calibri"/>
          <w:sz w:val="24"/>
        </w:rPr>
        <w:t xml:space="preserve">  je značenie autobusovej zastávky posunuté a niektorí vodiči autobusov zastavujú presne pri označení, teda cestujúci vystupujú do rigola. Preto by bolo dobré aby pri oprave rigola bolo počítané s rúrou a úpravou pre možnosť  jednoduchšieho vystupovania z autobusov.</w:t>
      </w:r>
    </w:p>
    <w:p w14:paraId="054A1B7F" w14:textId="77777777" w:rsidR="005349BB" w:rsidRPr="005349BB" w:rsidRDefault="005349BB" w:rsidP="001F1CA1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Starosta ešte doplnil, že je potrebné riešiť aj havarijný stav na budove, v ktorej je predajňa pani Galkovej. Zateká tam strecha. </w:t>
      </w:r>
    </w:p>
    <w:p w14:paraId="070D96FB" w14:textId="77777777" w:rsidR="00BA64B0" w:rsidRDefault="00BA64B0" w:rsidP="00E918D4">
      <w:pPr>
        <w:spacing w:after="0"/>
        <w:jc w:val="both"/>
        <w:rPr>
          <w:rFonts w:ascii="Calibri" w:eastAsia="Calibri" w:hAnsi="Calibri" w:cs="Calibri"/>
          <w:color w:val="FF0000"/>
          <w:sz w:val="24"/>
        </w:rPr>
      </w:pPr>
    </w:p>
    <w:p w14:paraId="2F65C55F" w14:textId="77777777" w:rsidR="00663E9B" w:rsidRDefault="00663E9B" w:rsidP="00E918D4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1F1CA1">
        <w:rPr>
          <w:rFonts w:ascii="Calibri" w:eastAsia="Calibri" w:hAnsi="Calibri" w:cs="Calibri"/>
          <w:b/>
          <w:sz w:val="24"/>
          <w:u w:val="single"/>
        </w:rPr>
        <w:t>8</w:t>
      </w:r>
    </w:p>
    <w:p w14:paraId="6E518B1A" w14:textId="77777777" w:rsidR="005349BB" w:rsidRDefault="005349BB" w:rsidP="00E918D4">
      <w:pPr>
        <w:spacing w:after="0"/>
        <w:jc w:val="both"/>
        <w:rPr>
          <w:rFonts w:ascii="Calibri" w:eastAsia="Calibri" w:hAnsi="Calibri" w:cs="Calibri"/>
          <w:sz w:val="24"/>
        </w:rPr>
      </w:pPr>
      <w:r w:rsidRPr="005349BB">
        <w:rPr>
          <w:rFonts w:ascii="Calibri" w:eastAsia="Calibri" w:hAnsi="Calibri" w:cs="Calibri"/>
          <w:sz w:val="24"/>
        </w:rPr>
        <w:t>Pán Štefán Bárány mal pripomienku, že sme mali dosť snehu a on nie je povinný odpratať sneh z</w:t>
      </w:r>
      <w:r w:rsidR="00B74301">
        <w:rPr>
          <w:rFonts w:ascii="Calibri" w:eastAsia="Calibri" w:hAnsi="Calibri" w:cs="Calibri"/>
          <w:sz w:val="24"/>
        </w:rPr>
        <w:t> </w:t>
      </w:r>
      <w:r w:rsidRPr="005349BB">
        <w:rPr>
          <w:rFonts w:ascii="Calibri" w:eastAsia="Calibri" w:hAnsi="Calibri" w:cs="Calibri"/>
          <w:sz w:val="24"/>
        </w:rPr>
        <w:t>mostíka</w:t>
      </w:r>
      <w:r w:rsidR="00B74301">
        <w:rPr>
          <w:rFonts w:ascii="Calibri" w:eastAsia="Calibri" w:hAnsi="Calibri" w:cs="Calibri"/>
          <w:sz w:val="24"/>
        </w:rPr>
        <w:t xml:space="preserve">. Pán Berec sa pridal, že traktor pri odhŕňaní snehu z cesty, nahrnul sneh na vedľajšiu vetvu cesty a tým znepriechodnil výjazd z ulice, ale po usmernení to bolo vyčistené. </w:t>
      </w:r>
    </w:p>
    <w:p w14:paraId="49524A1F" w14:textId="77777777" w:rsidR="00B74301" w:rsidRDefault="00B74301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Ďalej pán Bárány podotkol, prečo obec nemohla pred Vianocami zabezpečiť predaj rýb pre občanov. Pýtal sa, že koľko peňazí dostala obec dotáciu na likvidáciu smetísk. Starosta odpovedal, že 58.000,- € na smetisko v Chyme a 100.000,- € vo Vyšnom Lánci. P. Bárány odpovedal, že keď to on nahlási, tak bude obec musieť všetky peniaze vrátiť, lebo nie takto sa má likvidovať odpad. Vysvitlo, že pán Bárány hovorí o smetisku v Períne, kde boli zasy</w:t>
      </w:r>
      <w:r w:rsidR="00C85389">
        <w:rPr>
          <w:rFonts w:ascii="Calibri" w:eastAsia="Calibri" w:hAnsi="Calibri" w:cs="Calibri"/>
          <w:sz w:val="24"/>
        </w:rPr>
        <w:t>pané niektoré časti hlinou.</w:t>
      </w:r>
    </w:p>
    <w:p w14:paraId="74F273D4" w14:textId="77777777" w:rsidR="00C85389" w:rsidRDefault="00C85389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Pán Sasák sa opýtal na neodpra</w:t>
      </w:r>
      <w:r w:rsidR="003E2E6A">
        <w:rPr>
          <w:rFonts w:ascii="Calibri" w:eastAsia="Calibri" w:hAnsi="Calibri" w:cs="Calibri"/>
          <w:sz w:val="24"/>
        </w:rPr>
        <w:t>taný sneh na chodníku pred neobývanými domami, že kto je povinný ho odpratať. Starosta odpovedal, že vlastník domu, ktorý je žiaľ lajdák a neurobil to.</w:t>
      </w:r>
      <w:r w:rsidR="006322FB">
        <w:rPr>
          <w:rFonts w:ascii="Calibri" w:eastAsia="Calibri" w:hAnsi="Calibri" w:cs="Calibri"/>
          <w:sz w:val="24"/>
        </w:rPr>
        <w:t xml:space="preserve"> Ďalej spomenul petíciu, ktorou chceli občania pomôcť k riešeniu daného problému</w:t>
      </w:r>
      <w:r w:rsidR="00792DBC">
        <w:rPr>
          <w:rFonts w:ascii="Calibri" w:eastAsia="Calibri" w:hAnsi="Calibri" w:cs="Calibri"/>
          <w:sz w:val="24"/>
        </w:rPr>
        <w:t>. Pridal aj príklad zo západného Slovenska, kde vedenie VÚC podporila vytvorenie obchvatu v náväznosti na priemyselný park.  Pán starosta povedal, že obec urobí maximum, čo sa týka údržby komunikácií v obci, ale aj samotní občania musia prispieť svojou aktivitou</w:t>
      </w:r>
      <w:r w:rsidR="00F15827">
        <w:rPr>
          <w:rFonts w:ascii="Calibri" w:eastAsia="Calibri" w:hAnsi="Calibri" w:cs="Calibri"/>
          <w:sz w:val="24"/>
        </w:rPr>
        <w:t xml:space="preserve"> a nemôže očakávať, že všetko za nich urobí obec.</w:t>
      </w:r>
    </w:p>
    <w:p w14:paraId="145293CA" w14:textId="77777777" w:rsidR="00F15827" w:rsidRDefault="00F15827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Pán Berec sa opýtal na stromy na cintoríne v Períne, ktoré ohrozujú priľahlé hroby a podotkol, že toalety v dome smútku by mali byť počas sviatkov Všetkých svätých a počas pohrebov prístupné.</w:t>
      </w:r>
    </w:p>
    <w:p w14:paraId="3EFC64F4" w14:textId="77777777" w:rsidR="00F15827" w:rsidRDefault="00F15827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sa poďakoval za pripomienku, že počas sviatkov obec na to nemyslela, ale v prípade pohrebov sú toalety prístupné a aj pozostalí majú kľúče od jednotlivých priestorov domu smútku. Obec poverí zamestnanca, aby na to dohliadol. K stromu na cintoríne</w:t>
      </w:r>
      <w:r w:rsidR="00B51FB7">
        <w:rPr>
          <w:rFonts w:ascii="Calibri" w:eastAsia="Calibri" w:hAnsi="Calibri" w:cs="Calibri"/>
          <w:sz w:val="24"/>
        </w:rPr>
        <w:t xml:space="preserve"> – boli sme informovaní, že strom slúži ako p</w:t>
      </w:r>
      <w:r>
        <w:rPr>
          <w:rFonts w:ascii="Calibri" w:eastAsia="Calibri" w:hAnsi="Calibri" w:cs="Calibri"/>
          <w:sz w:val="24"/>
        </w:rPr>
        <w:t>ozemný optický navádzací bod pre lietadlá</w:t>
      </w:r>
      <w:r w:rsidR="00B51FB7">
        <w:rPr>
          <w:rFonts w:ascii="Calibri" w:eastAsia="Calibri" w:hAnsi="Calibri" w:cs="Calibri"/>
          <w:sz w:val="24"/>
        </w:rPr>
        <w:t>, musí byť závažný dôvod a povolenie Okresného úradu</w:t>
      </w:r>
      <w:r w:rsidR="00FA50B6">
        <w:rPr>
          <w:rFonts w:ascii="Calibri" w:eastAsia="Calibri" w:hAnsi="Calibri" w:cs="Calibri"/>
          <w:sz w:val="24"/>
        </w:rPr>
        <w:t>, odboru starostlivosti o  životné prostredie.</w:t>
      </w:r>
    </w:p>
    <w:p w14:paraId="73B9C3CC" w14:textId="77777777" w:rsidR="003E2E6A" w:rsidRPr="005349BB" w:rsidRDefault="003E2E6A" w:rsidP="00E918D4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8995D2D" w14:textId="77777777" w:rsidR="00C90D23" w:rsidRPr="00DD0C15" w:rsidRDefault="00AC1A15" w:rsidP="00E918D4">
      <w:pPr>
        <w:spacing w:after="0"/>
        <w:jc w:val="both"/>
        <w:rPr>
          <w:rFonts w:ascii="Calibri" w:eastAsia="Calibri" w:hAnsi="Calibri" w:cs="Calibri"/>
          <w:sz w:val="24"/>
        </w:rPr>
      </w:pPr>
      <w:r w:rsidRPr="00B93091">
        <w:rPr>
          <w:rFonts w:ascii="Calibri" w:eastAsia="Calibri" w:hAnsi="Calibri" w:cs="Calibri"/>
          <w:sz w:val="24"/>
        </w:rPr>
        <w:t xml:space="preserve">Pán starosta sa </w:t>
      </w:r>
      <w:r w:rsidR="0099389B">
        <w:rPr>
          <w:rFonts w:ascii="Calibri" w:eastAsia="Calibri" w:hAnsi="Calibri" w:cs="Calibri"/>
          <w:sz w:val="24"/>
        </w:rPr>
        <w:t xml:space="preserve">na záver </w:t>
      </w:r>
      <w:r w:rsidRPr="00B93091">
        <w:rPr>
          <w:rFonts w:ascii="Calibri" w:eastAsia="Calibri" w:hAnsi="Calibri" w:cs="Calibri"/>
          <w:sz w:val="24"/>
        </w:rPr>
        <w:t>poďakoval všetkým prítomným za účasť</w:t>
      </w:r>
      <w:r w:rsidR="00554168" w:rsidRPr="00B93091">
        <w:rPr>
          <w:rFonts w:ascii="Calibri" w:eastAsia="Calibri" w:hAnsi="Calibri" w:cs="Calibri"/>
          <w:sz w:val="24"/>
        </w:rPr>
        <w:t xml:space="preserve"> </w:t>
      </w:r>
      <w:r w:rsidRPr="00B93091">
        <w:rPr>
          <w:rFonts w:ascii="Calibri" w:eastAsia="Calibri" w:hAnsi="Calibri" w:cs="Calibri"/>
          <w:sz w:val="24"/>
        </w:rPr>
        <w:t>a ukončil zasadnutie OZ.</w:t>
      </w:r>
    </w:p>
    <w:p w14:paraId="6E9848C2" w14:textId="77777777" w:rsidR="00C90D23" w:rsidRPr="00B93091" w:rsidRDefault="00C90D23" w:rsidP="00E918D4">
      <w:pPr>
        <w:spacing w:after="0"/>
        <w:jc w:val="both"/>
        <w:rPr>
          <w:rFonts w:ascii="Calibri" w:eastAsia="Calibri" w:hAnsi="Calibri" w:cs="Calibri"/>
          <w:color w:val="FF0000"/>
          <w:sz w:val="24"/>
        </w:rPr>
      </w:pPr>
    </w:p>
    <w:p w14:paraId="632C2A45" w14:textId="77777777" w:rsidR="00C90D23" w:rsidRPr="00B93091" w:rsidRDefault="00C90D23" w:rsidP="00E918D4">
      <w:pPr>
        <w:spacing w:after="0"/>
        <w:jc w:val="both"/>
        <w:rPr>
          <w:rFonts w:ascii="Calibri" w:eastAsia="Calibri" w:hAnsi="Calibri" w:cs="Calibri"/>
          <w:color w:val="FF0000"/>
          <w:sz w:val="24"/>
        </w:rPr>
      </w:pPr>
    </w:p>
    <w:p w14:paraId="305E7335" w14:textId="77777777" w:rsidR="00E535EC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B93091">
        <w:rPr>
          <w:rFonts w:ascii="Calibri" w:eastAsia="Calibri" w:hAnsi="Calibri" w:cs="Calibri"/>
          <w:sz w:val="24"/>
        </w:rPr>
        <w:t xml:space="preserve">..............................                            ...................................           </w:t>
      </w:r>
      <w:r w:rsidR="009A724F" w:rsidRPr="00B93091">
        <w:rPr>
          <w:rFonts w:ascii="Calibri" w:eastAsia="Calibri" w:hAnsi="Calibri" w:cs="Calibri"/>
          <w:sz w:val="24"/>
        </w:rPr>
        <w:t xml:space="preserve">       </w:t>
      </w:r>
      <w:r w:rsidRPr="00B93091">
        <w:rPr>
          <w:rFonts w:ascii="Calibri" w:eastAsia="Calibri" w:hAnsi="Calibri" w:cs="Calibri"/>
          <w:sz w:val="24"/>
        </w:rPr>
        <w:t xml:space="preserve">   ...............</w:t>
      </w:r>
      <w:r w:rsidR="00E535EC">
        <w:rPr>
          <w:rFonts w:ascii="Calibri" w:eastAsia="Calibri" w:hAnsi="Calibri" w:cs="Calibri"/>
          <w:sz w:val="24"/>
        </w:rPr>
        <w:t>..............................</w:t>
      </w:r>
    </w:p>
    <w:p w14:paraId="32767F70" w14:textId="77777777" w:rsidR="00BF6D87" w:rsidRPr="00B93091" w:rsidRDefault="00E535EC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831F16">
        <w:rPr>
          <w:rFonts w:ascii="Calibri" w:eastAsia="Calibri" w:hAnsi="Calibri" w:cs="Calibri"/>
          <w:sz w:val="24"/>
        </w:rPr>
        <w:t xml:space="preserve">Ing. Miroslav  Podžuban  </w:t>
      </w:r>
      <w:r>
        <w:rPr>
          <w:rFonts w:ascii="Calibri" w:eastAsia="Calibri" w:hAnsi="Calibri" w:cs="Calibri"/>
          <w:sz w:val="24"/>
        </w:rPr>
        <w:t xml:space="preserve">                   </w:t>
      </w:r>
      <w:r w:rsidRPr="00831F16">
        <w:rPr>
          <w:rFonts w:ascii="Calibri" w:eastAsia="Calibri" w:hAnsi="Calibri" w:cs="Calibri"/>
          <w:sz w:val="24"/>
        </w:rPr>
        <w:t>Bartolomej Damko</w:t>
      </w:r>
      <w:r w:rsidR="00003989" w:rsidRPr="00B93091">
        <w:rPr>
          <w:rFonts w:ascii="Calibri" w:eastAsia="Calibri" w:hAnsi="Calibri" w:cs="Calibri"/>
          <w:sz w:val="24"/>
        </w:rPr>
        <w:t xml:space="preserve">           </w:t>
      </w:r>
      <w:r w:rsidR="004D05D8" w:rsidRPr="00B93091">
        <w:rPr>
          <w:rFonts w:ascii="Calibri" w:eastAsia="Calibri" w:hAnsi="Calibri" w:cs="Calibri"/>
          <w:sz w:val="24"/>
        </w:rPr>
        <w:t xml:space="preserve">    </w:t>
      </w:r>
      <w:r w:rsidR="00D5794A" w:rsidRPr="00B93091">
        <w:rPr>
          <w:rFonts w:ascii="Calibri" w:eastAsia="Calibri" w:hAnsi="Calibri" w:cs="Calibri"/>
          <w:sz w:val="24"/>
        </w:rPr>
        <w:t xml:space="preserve">  </w:t>
      </w:r>
      <w:r w:rsidR="009A724F" w:rsidRPr="00B93091">
        <w:rPr>
          <w:rFonts w:ascii="Calibri" w:eastAsia="Calibri" w:hAnsi="Calibri" w:cs="Calibri"/>
          <w:sz w:val="24"/>
        </w:rPr>
        <w:t xml:space="preserve">   </w:t>
      </w:r>
      <w:r w:rsidR="00B93091" w:rsidRPr="00B93091">
        <w:rPr>
          <w:rFonts w:ascii="Calibri" w:eastAsia="Calibri" w:hAnsi="Calibri" w:cs="Calibri"/>
          <w:sz w:val="24"/>
        </w:rPr>
        <w:t xml:space="preserve">  </w:t>
      </w:r>
      <w:r w:rsidR="009A724F" w:rsidRPr="00B93091">
        <w:rPr>
          <w:rFonts w:ascii="Calibri" w:eastAsia="Calibri" w:hAnsi="Calibri" w:cs="Calibri"/>
          <w:sz w:val="24"/>
        </w:rPr>
        <w:t xml:space="preserve"> </w:t>
      </w:r>
      <w:r w:rsidR="00AC1A15" w:rsidRPr="00B93091">
        <w:rPr>
          <w:rFonts w:ascii="Calibri" w:eastAsia="Calibri" w:hAnsi="Calibri" w:cs="Calibri"/>
          <w:sz w:val="24"/>
        </w:rPr>
        <w:t>MVDr. Ladislav Molnár PhD</w:t>
      </w:r>
      <w:r w:rsidR="00003989" w:rsidRPr="00B93091">
        <w:rPr>
          <w:rFonts w:ascii="Calibri" w:eastAsia="Calibri" w:hAnsi="Calibri" w:cs="Calibri"/>
          <w:sz w:val="24"/>
        </w:rPr>
        <w:t>.</w:t>
      </w:r>
    </w:p>
    <w:p w14:paraId="0703B499" w14:textId="77777777" w:rsidR="00C90D23" w:rsidRPr="00DD0C15" w:rsidRDefault="00003989" w:rsidP="00DD0C15">
      <w:pPr>
        <w:spacing w:after="0"/>
        <w:jc w:val="both"/>
        <w:rPr>
          <w:rFonts w:ascii="Calibri" w:eastAsia="Calibri" w:hAnsi="Calibri" w:cs="Calibri"/>
          <w:sz w:val="24"/>
        </w:rPr>
      </w:pPr>
      <w:r w:rsidRPr="00B93091">
        <w:rPr>
          <w:rFonts w:ascii="Calibri" w:eastAsia="Calibri" w:hAnsi="Calibri" w:cs="Calibri"/>
          <w:sz w:val="24"/>
        </w:rPr>
        <w:t xml:space="preserve">   </w:t>
      </w:r>
      <w:r w:rsidR="00EC3D12" w:rsidRPr="00B93091">
        <w:rPr>
          <w:rFonts w:ascii="Calibri" w:eastAsia="Calibri" w:hAnsi="Calibri" w:cs="Calibri"/>
          <w:sz w:val="24"/>
        </w:rPr>
        <w:t xml:space="preserve">  </w:t>
      </w:r>
      <w:r w:rsidRPr="00B93091">
        <w:rPr>
          <w:rFonts w:ascii="Calibri" w:eastAsia="Calibri" w:hAnsi="Calibri" w:cs="Calibri"/>
          <w:sz w:val="24"/>
        </w:rPr>
        <w:t xml:space="preserve"> </w:t>
      </w:r>
      <w:r w:rsidR="00AC1A15" w:rsidRPr="00B93091">
        <w:rPr>
          <w:rFonts w:ascii="Calibri" w:eastAsia="Calibri" w:hAnsi="Calibri" w:cs="Calibri"/>
          <w:sz w:val="24"/>
        </w:rPr>
        <w:t>overovateľ</w:t>
      </w:r>
      <w:r w:rsidR="00EC3D12" w:rsidRPr="00B93091">
        <w:rPr>
          <w:rFonts w:ascii="Calibri" w:eastAsia="Calibri" w:hAnsi="Calibri" w:cs="Calibri"/>
          <w:sz w:val="24"/>
        </w:rPr>
        <w:t xml:space="preserve">                          </w:t>
      </w:r>
      <w:r w:rsidR="00AC1A15" w:rsidRPr="00B93091">
        <w:rPr>
          <w:rFonts w:ascii="Calibri" w:eastAsia="Calibri" w:hAnsi="Calibri" w:cs="Calibri"/>
          <w:sz w:val="24"/>
        </w:rPr>
        <w:t xml:space="preserve">                  </w:t>
      </w:r>
      <w:r w:rsidR="00FC7E32" w:rsidRPr="00B93091">
        <w:rPr>
          <w:rFonts w:ascii="Calibri" w:eastAsia="Calibri" w:hAnsi="Calibri" w:cs="Calibri"/>
          <w:sz w:val="24"/>
        </w:rPr>
        <w:t xml:space="preserve">  </w:t>
      </w:r>
      <w:r w:rsidR="00AC1A15" w:rsidRPr="00B93091">
        <w:rPr>
          <w:rFonts w:ascii="Calibri" w:eastAsia="Calibri" w:hAnsi="Calibri" w:cs="Calibri"/>
          <w:sz w:val="24"/>
        </w:rPr>
        <w:t xml:space="preserve">overovateľ                                </w:t>
      </w:r>
      <w:r w:rsidRPr="00B93091">
        <w:rPr>
          <w:rFonts w:ascii="Calibri" w:eastAsia="Calibri" w:hAnsi="Calibri" w:cs="Calibri"/>
          <w:sz w:val="24"/>
        </w:rPr>
        <w:t xml:space="preserve"> </w:t>
      </w:r>
      <w:r w:rsidR="009A724F" w:rsidRPr="00B93091">
        <w:rPr>
          <w:rFonts w:ascii="Calibri" w:eastAsia="Calibri" w:hAnsi="Calibri" w:cs="Calibri"/>
          <w:sz w:val="24"/>
        </w:rPr>
        <w:t xml:space="preserve">      </w:t>
      </w:r>
      <w:r w:rsidR="00B97864" w:rsidRPr="00B93091">
        <w:rPr>
          <w:rFonts w:ascii="Calibri" w:eastAsia="Calibri" w:hAnsi="Calibri" w:cs="Calibri"/>
          <w:sz w:val="24"/>
        </w:rPr>
        <w:t xml:space="preserve"> </w:t>
      </w:r>
      <w:r w:rsidR="00D5794A" w:rsidRPr="00B93091">
        <w:rPr>
          <w:rFonts w:ascii="Calibri" w:eastAsia="Calibri" w:hAnsi="Calibri" w:cs="Calibri"/>
          <w:sz w:val="24"/>
        </w:rPr>
        <w:t xml:space="preserve"> </w:t>
      </w:r>
      <w:r w:rsidR="00AC1A15" w:rsidRPr="00B93091">
        <w:rPr>
          <w:rFonts w:ascii="Calibri" w:eastAsia="Calibri" w:hAnsi="Calibri" w:cs="Calibri"/>
          <w:sz w:val="24"/>
        </w:rPr>
        <w:t>starosta  obce</w:t>
      </w:r>
    </w:p>
    <w:p w14:paraId="3433FAF2" w14:textId="77777777" w:rsidR="00E535EC" w:rsidRDefault="00E535EC" w:rsidP="00AA5E99">
      <w:pPr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sz w:val="40"/>
        </w:rPr>
        <w:lastRenderedPageBreak/>
        <w:t>PRIJATÉ UZNESENIA</w:t>
      </w:r>
    </w:p>
    <w:p w14:paraId="492ED394" w14:textId="77777777" w:rsidR="00E535EC" w:rsidRPr="00FA50B6" w:rsidRDefault="00E535EC" w:rsidP="00E535EC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zo 14. riadneho zasadnutia Obecného zastupiteľstva obce  Perín – Chym , dňa 08.02.2017</w:t>
      </w:r>
    </w:p>
    <w:p w14:paraId="2477C16A" w14:textId="77777777" w:rsidR="00E535EC" w:rsidRPr="0098736E" w:rsidRDefault="00E535EC" w:rsidP="00E535EC">
      <w:pPr>
        <w:rPr>
          <w:rFonts w:ascii="Calibri" w:eastAsia="Calibri" w:hAnsi="Calibri" w:cs="Calibri"/>
          <w:b/>
          <w:sz w:val="24"/>
        </w:rPr>
      </w:pPr>
      <w:r w:rsidRPr="0098736E">
        <w:rPr>
          <w:rFonts w:ascii="Calibri" w:eastAsia="Calibri" w:hAnsi="Calibri" w:cs="Calibri"/>
          <w:b/>
          <w:sz w:val="24"/>
          <w:u w:val="single"/>
        </w:rPr>
        <w:t>UZNESENIE č</w:t>
      </w:r>
      <w:r>
        <w:rPr>
          <w:rFonts w:ascii="Calibri" w:eastAsia="Calibri" w:hAnsi="Calibri" w:cs="Calibri"/>
          <w:b/>
          <w:sz w:val="24"/>
          <w:u w:val="single"/>
        </w:rPr>
        <w:t>.104</w:t>
      </w:r>
    </w:p>
    <w:p w14:paraId="2143C186" w14:textId="77777777" w:rsidR="00E535EC" w:rsidRDefault="00E535EC" w:rsidP="00E535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b e r i e  na vedomie </w:t>
      </w:r>
      <w:r>
        <w:rPr>
          <w:rFonts w:ascii="Calibri" w:eastAsia="Calibri" w:hAnsi="Calibri" w:cs="Calibri"/>
          <w:sz w:val="24"/>
        </w:rPr>
        <w:t xml:space="preserve"> informáciu starostu za uplynulé obdobie od posledného zasadnutia OZ.</w:t>
      </w:r>
    </w:p>
    <w:p w14:paraId="3F63E621" w14:textId="77777777" w:rsidR="00FA50B6" w:rsidRDefault="00E535EC" w:rsidP="00FA50B6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Hlasovanie :   za:     6   , proti :   0     ,   zdržali   sa:   0  </w:t>
      </w:r>
    </w:p>
    <w:p w14:paraId="76805F85" w14:textId="77777777" w:rsidR="00160343" w:rsidRDefault="00160343" w:rsidP="00E535EC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35DD61DC" w14:textId="77777777" w:rsidR="00E535EC" w:rsidRPr="00CF5B1E" w:rsidRDefault="00E535EC" w:rsidP="00E535EC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č. 105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</w:t>
      </w:r>
    </w:p>
    <w:p w14:paraId="0900082C" w14:textId="77777777" w:rsidR="00E535EC" w:rsidRPr="005013B7" w:rsidRDefault="00E535EC" w:rsidP="00E535EC">
      <w:pPr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>Obecné zastupiteľstvo  v Períne – Chyme</w:t>
      </w:r>
      <w:r w:rsidRPr="00EE0A2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s c h v a ľ u j e </w:t>
      </w:r>
      <w:r w:rsidRPr="0032128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Dodatok č.1 k Zásadám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hospodárenia a nakladania s majetkom obce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podľa predloženého návrhu.</w:t>
      </w:r>
      <w:r w:rsidRPr="00243081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61462BE4" w14:textId="77777777" w:rsidR="00E535EC" w:rsidRDefault="00E535EC" w:rsidP="00E535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Hlasovanie :   za:     6   , proti :   0     ,   zdržali   sa:   0  </w:t>
      </w:r>
    </w:p>
    <w:p w14:paraId="5C0EB499" w14:textId="77777777" w:rsidR="00E535EC" w:rsidRPr="00DA46FB" w:rsidRDefault="00DA46FB" w:rsidP="00E535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3B334B91" w14:textId="77777777" w:rsidR="00E535EC" w:rsidRPr="005013B7" w:rsidRDefault="00E535EC" w:rsidP="00E535EC">
      <w:pPr>
        <w:jc w:val="both"/>
        <w:rPr>
          <w:rFonts w:ascii="Calibri" w:eastAsia="Calibri" w:hAnsi="Calibri" w:cs="Calibri"/>
          <w:b/>
          <w:sz w:val="24"/>
        </w:rPr>
      </w:pPr>
      <w:r w:rsidRPr="005013B7">
        <w:rPr>
          <w:rFonts w:ascii="Calibri" w:eastAsia="Calibri" w:hAnsi="Calibri" w:cs="Calibri"/>
          <w:b/>
          <w:sz w:val="24"/>
          <w:u w:val="single"/>
        </w:rPr>
        <w:t>UZNESENIE č. 10</w:t>
      </w:r>
      <w:r>
        <w:rPr>
          <w:rFonts w:ascii="Calibri" w:eastAsia="Calibri" w:hAnsi="Calibri" w:cs="Calibri"/>
          <w:b/>
          <w:sz w:val="24"/>
          <w:u w:val="single"/>
        </w:rPr>
        <w:t>6</w:t>
      </w:r>
      <w:r w:rsidRPr="005013B7">
        <w:rPr>
          <w:rFonts w:ascii="Calibri" w:eastAsia="Calibri" w:hAnsi="Calibri" w:cs="Calibri"/>
          <w:sz w:val="24"/>
        </w:rPr>
        <w:t xml:space="preserve">                                                                                   </w:t>
      </w:r>
    </w:p>
    <w:p w14:paraId="39E6C86D" w14:textId="77777777" w:rsidR="00E535EC" w:rsidRPr="005013B7" w:rsidRDefault="00E535EC" w:rsidP="00E535EC">
      <w:pPr>
        <w:jc w:val="both"/>
        <w:rPr>
          <w:rFonts w:ascii="Calibri" w:eastAsia="Calibri" w:hAnsi="Calibri" w:cs="Calibri"/>
          <w:sz w:val="24"/>
        </w:rPr>
      </w:pPr>
      <w:r w:rsidRPr="005013B7">
        <w:rPr>
          <w:rFonts w:ascii="Calibri" w:eastAsia="Calibri" w:hAnsi="Calibri" w:cs="Calibri"/>
          <w:sz w:val="24"/>
        </w:rPr>
        <w:t xml:space="preserve">Obecné zastupiteľstvo  v Períne – Chyme </w:t>
      </w:r>
      <w:r w:rsidRPr="005013B7">
        <w:rPr>
          <w:rFonts w:ascii="Calibri" w:eastAsia="Calibri" w:hAnsi="Calibri" w:cs="Calibri"/>
          <w:b/>
          <w:sz w:val="24"/>
        </w:rPr>
        <w:t xml:space="preserve">s c h v a ľ u j e </w:t>
      </w:r>
      <w:r w:rsidRPr="005013B7">
        <w:rPr>
          <w:rFonts w:ascii="Calibri" w:eastAsia="Calibri" w:hAnsi="Calibri" w:cs="Calibri"/>
          <w:sz w:val="24"/>
        </w:rPr>
        <w:t xml:space="preserve"> Dodatok č.</w:t>
      </w:r>
      <w:r>
        <w:rPr>
          <w:rFonts w:ascii="Calibri" w:eastAsia="Calibri" w:hAnsi="Calibri" w:cs="Calibri"/>
          <w:sz w:val="24"/>
        </w:rPr>
        <w:t>2</w:t>
      </w:r>
      <w:r w:rsidRPr="005013B7">
        <w:rPr>
          <w:rFonts w:ascii="Calibri" w:eastAsia="Calibri" w:hAnsi="Calibri" w:cs="Calibri"/>
          <w:sz w:val="24"/>
        </w:rPr>
        <w:t xml:space="preserve"> k </w:t>
      </w:r>
      <w:r w:rsidRPr="005013B7">
        <w:rPr>
          <w:rFonts w:ascii="Times New Roman" w:hAnsi="Times New Roman" w:cs="Times New Roman"/>
          <w:bCs/>
          <w:sz w:val="24"/>
          <w:szCs w:val="24"/>
        </w:rPr>
        <w:t>Všeobecne záväznému nariadeniu č. 2/2015 o úhradách za poskytovanie služieb obcou Perín-Chym podľa predloženého návrhu.</w:t>
      </w:r>
      <w:r w:rsidRPr="005013B7">
        <w:rPr>
          <w:rFonts w:ascii="Calibri" w:eastAsia="Calibri" w:hAnsi="Calibri" w:cs="Calibri"/>
          <w:sz w:val="24"/>
        </w:rPr>
        <w:t xml:space="preserve"> </w:t>
      </w:r>
    </w:p>
    <w:p w14:paraId="65A3D3C3" w14:textId="77777777" w:rsidR="00E535EC" w:rsidRDefault="00E535EC" w:rsidP="00E535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Hlasovanie :   za:     6   , proti :   0     ,   zdržali   sa:   0  </w:t>
      </w:r>
    </w:p>
    <w:p w14:paraId="58FFDBB2" w14:textId="77777777" w:rsidR="00FA50B6" w:rsidRPr="00DA46FB" w:rsidRDefault="00DA46FB" w:rsidP="00E535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6A9C1F2B" w14:textId="77777777" w:rsidR="00E535EC" w:rsidRDefault="00E535EC" w:rsidP="00E535EC">
      <w:pPr>
        <w:jc w:val="both"/>
        <w:rPr>
          <w:rFonts w:ascii="Calibri" w:eastAsia="Calibri" w:hAnsi="Calibri" w:cs="Calibri"/>
          <w:sz w:val="24"/>
        </w:rPr>
      </w:pPr>
      <w:r w:rsidRPr="005013B7">
        <w:rPr>
          <w:rFonts w:ascii="Calibri" w:eastAsia="Calibri" w:hAnsi="Calibri" w:cs="Calibri"/>
          <w:b/>
          <w:sz w:val="24"/>
          <w:u w:val="single"/>
        </w:rPr>
        <w:t>UZNESENIE č. 10</w:t>
      </w:r>
      <w:r>
        <w:rPr>
          <w:rFonts w:ascii="Calibri" w:eastAsia="Calibri" w:hAnsi="Calibri" w:cs="Calibri"/>
          <w:b/>
          <w:sz w:val="24"/>
          <w:u w:val="single"/>
        </w:rPr>
        <w:t>7</w:t>
      </w:r>
      <w:r w:rsidRPr="005013B7">
        <w:rPr>
          <w:rFonts w:ascii="Calibri" w:eastAsia="Calibri" w:hAnsi="Calibri" w:cs="Calibri"/>
          <w:sz w:val="24"/>
        </w:rPr>
        <w:t xml:space="preserve">            </w:t>
      </w:r>
    </w:p>
    <w:p w14:paraId="026496DB" w14:textId="77777777" w:rsidR="00E535EC" w:rsidRPr="001176C6" w:rsidRDefault="00E535EC" w:rsidP="00E535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</w:t>
      </w:r>
      <w:r w:rsidRPr="00EE0A2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s c h v a ľ u j e </w:t>
      </w:r>
      <w:r w:rsidRPr="0032128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prevod spoluvlastníckeho podielu 21/108 na p.č.27/1 o výmere 1519 m2 a p.č. 27/2 o výmere 382 m2 vedené na LV 2498 v k.ú. Perín v cene 1825,- € na Petra Šingovského, bytom Perín 223, priamym predajom podľa znaleckých posudkov.</w:t>
      </w:r>
    </w:p>
    <w:p w14:paraId="67FC080D" w14:textId="77777777" w:rsidR="00E535EC" w:rsidRDefault="00E535EC" w:rsidP="00E535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Hlasovanie :   za:     6   , proti :   0     ,   zdržali   sa:   0  </w:t>
      </w:r>
    </w:p>
    <w:p w14:paraId="4ACDD947" w14:textId="77777777" w:rsidR="00FA50B6" w:rsidRDefault="00FA50B6" w:rsidP="00E535EC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5615619E" w14:textId="77777777" w:rsidR="00E535EC" w:rsidRPr="005013B7" w:rsidRDefault="00E535EC" w:rsidP="00E535EC">
      <w:pPr>
        <w:jc w:val="both"/>
        <w:rPr>
          <w:rFonts w:ascii="Calibri" w:eastAsia="Calibri" w:hAnsi="Calibri" w:cs="Calibri"/>
          <w:b/>
          <w:sz w:val="24"/>
        </w:rPr>
      </w:pPr>
      <w:r w:rsidRPr="005013B7">
        <w:rPr>
          <w:rFonts w:ascii="Calibri" w:eastAsia="Calibri" w:hAnsi="Calibri" w:cs="Calibri"/>
          <w:b/>
          <w:sz w:val="24"/>
          <w:u w:val="single"/>
        </w:rPr>
        <w:t>UZNESENIE č. 10</w:t>
      </w:r>
      <w:r>
        <w:rPr>
          <w:rFonts w:ascii="Calibri" w:eastAsia="Calibri" w:hAnsi="Calibri" w:cs="Calibri"/>
          <w:b/>
          <w:sz w:val="24"/>
          <w:u w:val="single"/>
        </w:rPr>
        <w:t>8</w:t>
      </w:r>
      <w:r w:rsidRPr="005013B7">
        <w:rPr>
          <w:rFonts w:ascii="Calibri" w:eastAsia="Calibri" w:hAnsi="Calibri" w:cs="Calibri"/>
          <w:sz w:val="24"/>
        </w:rPr>
        <w:t xml:space="preserve">                                                                                     </w:t>
      </w:r>
    </w:p>
    <w:p w14:paraId="0D4EC8A9" w14:textId="77777777" w:rsidR="00E535EC" w:rsidRPr="005013B7" w:rsidRDefault="00E535EC" w:rsidP="00E535EC">
      <w:pPr>
        <w:jc w:val="both"/>
        <w:rPr>
          <w:rFonts w:ascii="Calibri" w:eastAsia="Calibri" w:hAnsi="Calibri" w:cs="Calibri"/>
          <w:sz w:val="24"/>
        </w:rPr>
      </w:pPr>
      <w:r w:rsidRPr="005013B7">
        <w:rPr>
          <w:rFonts w:ascii="Calibri" w:eastAsia="Calibri" w:hAnsi="Calibri" w:cs="Calibri"/>
          <w:sz w:val="24"/>
        </w:rPr>
        <w:t xml:space="preserve">Obecné zastupiteľstvo  v Períne – Chyme </w:t>
      </w:r>
      <w:r w:rsidRPr="005013B7">
        <w:rPr>
          <w:rFonts w:ascii="Calibri" w:eastAsia="Calibri" w:hAnsi="Calibri" w:cs="Calibri"/>
          <w:b/>
          <w:sz w:val="24"/>
        </w:rPr>
        <w:t xml:space="preserve">s c h v a ľ u j e </w:t>
      </w:r>
      <w:r w:rsidRPr="005013B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dotáciu pre TJ Družstevník Perín vo výške 7000,- € na rok 2017.</w:t>
      </w:r>
    </w:p>
    <w:p w14:paraId="2274C234" w14:textId="77777777" w:rsidR="00160343" w:rsidRPr="00160343" w:rsidRDefault="00E535EC" w:rsidP="00E535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Hlasovanie :   za:     6   , proti :   0     ,   zdržali   sa:   0  </w:t>
      </w:r>
    </w:p>
    <w:p w14:paraId="744B1151" w14:textId="77777777" w:rsidR="00E535EC" w:rsidRDefault="00E535EC" w:rsidP="00E535EC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č. 1</w:t>
      </w:r>
      <w:r w:rsidR="00FA50B6">
        <w:rPr>
          <w:rFonts w:ascii="Calibri" w:eastAsia="Calibri" w:hAnsi="Calibri" w:cs="Calibri"/>
          <w:b/>
          <w:sz w:val="24"/>
          <w:u w:val="single"/>
        </w:rPr>
        <w:t>09</w:t>
      </w:r>
    </w:p>
    <w:p w14:paraId="7EE434C0" w14:textId="77777777" w:rsidR="00E535EC" w:rsidRPr="00F96FD6" w:rsidRDefault="00E535EC" w:rsidP="00E535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</w:t>
      </w:r>
      <w:r w:rsidRPr="00F96FD6">
        <w:rPr>
          <w:rFonts w:ascii="Calibri" w:eastAsia="Calibri" w:hAnsi="Calibri" w:cs="Calibri"/>
          <w:b/>
          <w:sz w:val="24"/>
        </w:rPr>
        <w:t>s c h v a ľ u j e</w:t>
      </w:r>
      <w:r w:rsidRPr="00F96FD6">
        <w:rPr>
          <w:rFonts w:ascii="Calibri" w:eastAsia="Calibri" w:hAnsi="Calibri" w:cs="Calibri"/>
          <w:sz w:val="24"/>
        </w:rPr>
        <w:t xml:space="preserve"> rozpoč</w:t>
      </w:r>
      <w:r>
        <w:rPr>
          <w:rFonts w:ascii="Calibri" w:eastAsia="Calibri" w:hAnsi="Calibri" w:cs="Calibri"/>
          <w:sz w:val="24"/>
        </w:rPr>
        <w:t>tové opatrenie obce 1/2017</w:t>
      </w:r>
      <w:r w:rsidRPr="00F96FD6">
        <w:rPr>
          <w:rFonts w:ascii="Calibri" w:eastAsia="Calibri" w:hAnsi="Calibri" w:cs="Calibri"/>
          <w:sz w:val="24"/>
        </w:rPr>
        <w:t xml:space="preserve"> podľa predloženého návrhu.</w:t>
      </w:r>
    </w:p>
    <w:p w14:paraId="13C8B259" w14:textId="77777777" w:rsidR="00D3530E" w:rsidRDefault="00E535EC" w:rsidP="00FA50B6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Hlasovanie :   za:     6   , proti :   0     ,   zdržali   sa:   0  </w:t>
      </w:r>
    </w:p>
    <w:sectPr w:rsidR="00D3530E" w:rsidSect="009E07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F3C"/>
    <w:multiLevelType w:val="hybridMultilevel"/>
    <w:tmpl w:val="5028975E"/>
    <w:lvl w:ilvl="0" w:tplc="F948EE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3512"/>
    <w:multiLevelType w:val="hybridMultilevel"/>
    <w:tmpl w:val="CD0A8396"/>
    <w:lvl w:ilvl="0" w:tplc="08F6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0E1E"/>
    <w:multiLevelType w:val="multilevel"/>
    <w:tmpl w:val="A13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1566A"/>
    <w:multiLevelType w:val="hybridMultilevel"/>
    <w:tmpl w:val="37401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324A"/>
    <w:multiLevelType w:val="hybridMultilevel"/>
    <w:tmpl w:val="E73C8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11D2"/>
    <w:multiLevelType w:val="hybridMultilevel"/>
    <w:tmpl w:val="976C7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C5811"/>
    <w:multiLevelType w:val="hybridMultilevel"/>
    <w:tmpl w:val="9D2AE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3EC3"/>
    <w:multiLevelType w:val="hybridMultilevel"/>
    <w:tmpl w:val="7C2C3F58"/>
    <w:lvl w:ilvl="0" w:tplc="3F4233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121D7"/>
    <w:multiLevelType w:val="hybridMultilevel"/>
    <w:tmpl w:val="C478DFE8"/>
    <w:lvl w:ilvl="0" w:tplc="E5BABB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717A69"/>
    <w:multiLevelType w:val="hybridMultilevel"/>
    <w:tmpl w:val="A324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43C88"/>
    <w:multiLevelType w:val="hybridMultilevel"/>
    <w:tmpl w:val="3328CD28"/>
    <w:lvl w:ilvl="0" w:tplc="DE3AED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538D9"/>
    <w:multiLevelType w:val="hybridMultilevel"/>
    <w:tmpl w:val="15B41A38"/>
    <w:lvl w:ilvl="0" w:tplc="33EAF15C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B70A4"/>
    <w:multiLevelType w:val="multilevel"/>
    <w:tmpl w:val="1A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D975E6"/>
    <w:multiLevelType w:val="hybridMultilevel"/>
    <w:tmpl w:val="241A5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42B17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16FAD"/>
    <w:multiLevelType w:val="hybridMultilevel"/>
    <w:tmpl w:val="22103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A0ED7"/>
    <w:multiLevelType w:val="hybridMultilevel"/>
    <w:tmpl w:val="03866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D0408"/>
    <w:multiLevelType w:val="hybridMultilevel"/>
    <w:tmpl w:val="AF886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11FA1"/>
    <w:multiLevelType w:val="hybridMultilevel"/>
    <w:tmpl w:val="C72A101C"/>
    <w:lvl w:ilvl="0" w:tplc="2BE0A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91E4B"/>
    <w:multiLevelType w:val="hybridMultilevel"/>
    <w:tmpl w:val="2A685688"/>
    <w:lvl w:ilvl="0" w:tplc="7ADEF3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D100F"/>
    <w:multiLevelType w:val="hybridMultilevel"/>
    <w:tmpl w:val="9D6236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A3AA5"/>
    <w:multiLevelType w:val="hybridMultilevel"/>
    <w:tmpl w:val="FE1E7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F7224"/>
    <w:multiLevelType w:val="hybridMultilevel"/>
    <w:tmpl w:val="3A8A4362"/>
    <w:lvl w:ilvl="0" w:tplc="71FC5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980003"/>
    <w:multiLevelType w:val="multilevel"/>
    <w:tmpl w:val="453C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E44478"/>
    <w:multiLevelType w:val="multilevel"/>
    <w:tmpl w:val="CEB2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25"/>
  </w:num>
  <w:num w:numId="5">
    <w:abstractNumId w:val="5"/>
  </w:num>
  <w:num w:numId="6">
    <w:abstractNumId w:val="19"/>
  </w:num>
  <w:num w:numId="7">
    <w:abstractNumId w:val="13"/>
  </w:num>
  <w:num w:numId="8">
    <w:abstractNumId w:val="24"/>
  </w:num>
  <w:num w:numId="9">
    <w:abstractNumId w:val="17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22"/>
  </w:num>
  <w:num w:numId="15">
    <w:abstractNumId w:val="23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4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0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95MXnfMLapazXlFzLE5bJheeaNI=" w:salt="04LfUBgKN+eQ7di+Q97dR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87"/>
    <w:rsid w:val="00003989"/>
    <w:rsid w:val="00003F0D"/>
    <w:rsid w:val="000108CC"/>
    <w:rsid w:val="0001520A"/>
    <w:rsid w:val="00016377"/>
    <w:rsid w:val="00017B5E"/>
    <w:rsid w:val="00017BB8"/>
    <w:rsid w:val="000216CF"/>
    <w:rsid w:val="00021A75"/>
    <w:rsid w:val="000233F3"/>
    <w:rsid w:val="00024BCD"/>
    <w:rsid w:val="00024F32"/>
    <w:rsid w:val="00030014"/>
    <w:rsid w:val="0003296D"/>
    <w:rsid w:val="00034753"/>
    <w:rsid w:val="000432F8"/>
    <w:rsid w:val="00053B0B"/>
    <w:rsid w:val="00060D72"/>
    <w:rsid w:val="00062E79"/>
    <w:rsid w:val="00071B56"/>
    <w:rsid w:val="00073768"/>
    <w:rsid w:val="00074D39"/>
    <w:rsid w:val="000773E5"/>
    <w:rsid w:val="00095124"/>
    <w:rsid w:val="000A048E"/>
    <w:rsid w:val="000A1C63"/>
    <w:rsid w:val="000A2FFC"/>
    <w:rsid w:val="000A4104"/>
    <w:rsid w:val="000A769B"/>
    <w:rsid w:val="000B4263"/>
    <w:rsid w:val="000C11C0"/>
    <w:rsid w:val="000C2E0F"/>
    <w:rsid w:val="000C59CF"/>
    <w:rsid w:val="000D63D3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7797"/>
    <w:rsid w:val="00143C92"/>
    <w:rsid w:val="001476AA"/>
    <w:rsid w:val="00150D69"/>
    <w:rsid w:val="00156AF7"/>
    <w:rsid w:val="00160343"/>
    <w:rsid w:val="001640D9"/>
    <w:rsid w:val="00164246"/>
    <w:rsid w:val="00164749"/>
    <w:rsid w:val="00167C8C"/>
    <w:rsid w:val="00173FE3"/>
    <w:rsid w:val="00177DDB"/>
    <w:rsid w:val="00187F49"/>
    <w:rsid w:val="00190918"/>
    <w:rsid w:val="001966E0"/>
    <w:rsid w:val="00196E78"/>
    <w:rsid w:val="00197CBB"/>
    <w:rsid w:val="001A7CFB"/>
    <w:rsid w:val="001B11FC"/>
    <w:rsid w:val="001B21F3"/>
    <w:rsid w:val="001C56B9"/>
    <w:rsid w:val="001E191E"/>
    <w:rsid w:val="001E1C8E"/>
    <w:rsid w:val="001E7F1C"/>
    <w:rsid w:val="001F1CA1"/>
    <w:rsid w:val="002007CE"/>
    <w:rsid w:val="00210FC7"/>
    <w:rsid w:val="00214090"/>
    <w:rsid w:val="002256A5"/>
    <w:rsid w:val="00227E66"/>
    <w:rsid w:val="002638A6"/>
    <w:rsid w:val="0029692C"/>
    <w:rsid w:val="002A58D5"/>
    <w:rsid w:val="002A7357"/>
    <w:rsid w:val="002B14D1"/>
    <w:rsid w:val="002B2778"/>
    <w:rsid w:val="002B5613"/>
    <w:rsid w:val="002C14A0"/>
    <w:rsid w:val="002E3DDD"/>
    <w:rsid w:val="002F7472"/>
    <w:rsid w:val="00314582"/>
    <w:rsid w:val="0032713F"/>
    <w:rsid w:val="0033299D"/>
    <w:rsid w:val="00340E37"/>
    <w:rsid w:val="0034455A"/>
    <w:rsid w:val="00344FAB"/>
    <w:rsid w:val="00361A06"/>
    <w:rsid w:val="00364A4C"/>
    <w:rsid w:val="003739CF"/>
    <w:rsid w:val="00373D35"/>
    <w:rsid w:val="00373F9C"/>
    <w:rsid w:val="003761F3"/>
    <w:rsid w:val="00384989"/>
    <w:rsid w:val="00393A5D"/>
    <w:rsid w:val="003A3496"/>
    <w:rsid w:val="003A3D3F"/>
    <w:rsid w:val="003A7BBF"/>
    <w:rsid w:val="003B3EFC"/>
    <w:rsid w:val="003C1304"/>
    <w:rsid w:val="003D4BBD"/>
    <w:rsid w:val="003D4CF4"/>
    <w:rsid w:val="003E2E6A"/>
    <w:rsid w:val="003E4075"/>
    <w:rsid w:val="003E76BE"/>
    <w:rsid w:val="003F3D0B"/>
    <w:rsid w:val="004028F1"/>
    <w:rsid w:val="004114FE"/>
    <w:rsid w:val="00411E70"/>
    <w:rsid w:val="004300A0"/>
    <w:rsid w:val="00430C62"/>
    <w:rsid w:val="004323D0"/>
    <w:rsid w:val="00440BC9"/>
    <w:rsid w:val="00444FA7"/>
    <w:rsid w:val="004455E1"/>
    <w:rsid w:val="0044665E"/>
    <w:rsid w:val="00454C11"/>
    <w:rsid w:val="00455DE9"/>
    <w:rsid w:val="00463F7F"/>
    <w:rsid w:val="004824A0"/>
    <w:rsid w:val="00486F35"/>
    <w:rsid w:val="00496C93"/>
    <w:rsid w:val="004A3BC5"/>
    <w:rsid w:val="004A71A7"/>
    <w:rsid w:val="004D05D8"/>
    <w:rsid w:val="004E12E2"/>
    <w:rsid w:val="004E1534"/>
    <w:rsid w:val="004F55F9"/>
    <w:rsid w:val="004F6959"/>
    <w:rsid w:val="004F6FEE"/>
    <w:rsid w:val="00501F37"/>
    <w:rsid w:val="00504CED"/>
    <w:rsid w:val="00506204"/>
    <w:rsid w:val="0053462B"/>
    <w:rsid w:val="005349BB"/>
    <w:rsid w:val="0053765A"/>
    <w:rsid w:val="00550D1C"/>
    <w:rsid w:val="00554168"/>
    <w:rsid w:val="005624E1"/>
    <w:rsid w:val="00572075"/>
    <w:rsid w:val="00573755"/>
    <w:rsid w:val="0057535D"/>
    <w:rsid w:val="00576888"/>
    <w:rsid w:val="00576DF0"/>
    <w:rsid w:val="0058098D"/>
    <w:rsid w:val="005917D1"/>
    <w:rsid w:val="005A10CE"/>
    <w:rsid w:val="005A4595"/>
    <w:rsid w:val="005B302D"/>
    <w:rsid w:val="005B62A6"/>
    <w:rsid w:val="005D0FD3"/>
    <w:rsid w:val="005D1CFD"/>
    <w:rsid w:val="005E32AF"/>
    <w:rsid w:val="005E40FB"/>
    <w:rsid w:val="005E6429"/>
    <w:rsid w:val="005F3FDC"/>
    <w:rsid w:val="005F52F9"/>
    <w:rsid w:val="00605D87"/>
    <w:rsid w:val="0060736C"/>
    <w:rsid w:val="00612D30"/>
    <w:rsid w:val="00612FD4"/>
    <w:rsid w:val="00631036"/>
    <w:rsid w:val="006322FB"/>
    <w:rsid w:val="00633316"/>
    <w:rsid w:val="0063755F"/>
    <w:rsid w:val="00637BF1"/>
    <w:rsid w:val="0064064E"/>
    <w:rsid w:val="00646F4C"/>
    <w:rsid w:val="0066045C"/>
    <w:rsid w:val="00663998"/>
    <w:rsid w:val="00663E9B"/>
    <w:rsid w:val="006874C9"/>
    <w:rsid w:val="0069531C"/>
    <w:rsid w:val="006A44E6"/>
    <w:rsid w:val="006A5A11"/>
    <w:rsid w:val="006C6B58"/>
    <w:rsid w:val="006D0B89"/>
    <w:rsid w:val="006D5048"/>
    <w:rsid w:val="006E3F8A"/>
    <w:rsid w:val="006F285E"/>
    <w:rsid w:val="0071031E"/>
    <w:rsid w:val="00720205"/>
    <w:rsid w:val="00736C32"/>
    <w:rsid w:val="00740501"/>
    <w:rsid w:val="00747407"/>
    <w:rsid w:val="007539BB"/>
    <w:rsid w:val="007560CF"/>
    <w:rsid w:val="00772C95"/>
    <w:rsid w:val="007733A0"/>
    <w:rsid w:val="00775323"/>
    <w:rsid w:val="00776DBA"/>
    <w:rsid w:val="0078308E"/>
    <w:rsid w:val="00792DBC"/>
    <w:rsid w:val="00794811"/>
    <w:rsid w:val="007A0404"/>
    <w:rsid w:val="007A2CD8"/>
    <w:rsid w:val="007B1236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10FBE"/>
    <w:rsid w:val="00822C9E"/>
    <w:rsid w:val="008248F7"/>
    <w:rsid w:val="00827581"/>
    <w:rsid w:val="00831F16"/>
    <w:rsid w:val="00834538"/>
    <w:rsid w:val="00834E79"/>
    <w:rsid w:val="00840F2B"/>
    <w:rsid w:val="008475D2"/>
    <w:rsid w:val="00870316"/>
    <w:rsid w:val="00876AD6"/>
    <w:rsid w:val="008804B0"/>
    <w:rsid w:val="00896CB9"/>
    <w:rsid w:val="008A533A"/>
    <w:rsid w:val="008C706B"/>
    <w:rsid w:val="008C791F"/>
    <w:rsid w:val="008E2B99"/>
    <w:rsid w:val="00911537"/>
    <w:rsid w:val="00915E6F"/>
    <w:rsid w:val="009279E1"/>
    <w:rsid w:val="00930299"/>
    <w:rsid w:val="0094033D"/>
    <w:rsid w:val="00944D6C"/>
    <w:rsid w:val="00947350"/>
    <w:rsid w:val="00950EB3"/>
    <w:rsid w:val="00955BB4"/>
    <w:rsid w:val="00955E76"/>
    <w:rsid w:val="00986893"/>
    <w:rsid w:val="009913DF"/>
    <w:rsid w:val="0099389B"/>
    <w:rsid w:val="009971C0"/>
    <w:rsid w:val="009976C1"/>
    <w:rsid w:val="009A051B"/>
    <w:rsid w:val="009A46C9"/>
    <w:rsid w:val="009A4F37"/>
    <w:rsid w:val="009A724F"/>
    <w:rsid w:val="009B11A9"/>
    <w:rsid w:val="009B1F75"/>
    <w:rsid w:val="009B3182"/>
    <w:rsid w:val="009B3CD8"/>
    <w:rsid w:val="009B75CB"/>
    <w:rsid w:val="009D1CC9"/>
    <w:rsid w:val="009D6B76"/>
    <w:rsid w:val="009D7F20"/>
    <w:rsid w:val="009E0733"/>
    <w:rsid w:val="009E1A66"/>
    <w:rsid w:val="009F12CF"/>
    <w:rsid w:val="009F3C8F"/>
    <w:rsid w:val="00A03BEF"/>
    <w:rsid w:val="00A10629"/>
    <w:rsid w:val="00A318D4"/>
    <w:rsid w:val="00A33340"/>
    <w:rsid w:val="00A526C1"/>
    <w:rsid w:val="00A62C13"/>
    <w:rsid w:val="00A654FD"/>
    <w:rsid w:val="00A752BE"/>
    <w:rsid w:val="00A911D0"/>
    <w:rsid w:val="00AA5E99"/>
    <w:rsid w:val="00AB1F48"/>
    <w:rsid w:val="00AC1A15"/>
    <w:rsid w:val="00AC66FC"/>
    <w:rsid w:val="00AE41F3"/>
    <w:rsid w:val="00AE6F92"/>
    <w:rsid w:val="00B07BE2"/>
    <w:rsid w:val="00B133A9"/>
    <w:rsid w:val="00B31362"/>
    <w:rsid w:val="00B36009"/>
    <w:rsid w:val="00B4124B"/>
    <w:rsid w:val="00B51FB7"/>
    <w:rsid w:val="00B6622F"/>
    <w:rsid w:val="00B74301"/>
    <w:rsid w:val="00B76D3E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E50E2"/>
    <w:rsid w:val="00BF1DEB"/>
    <w:rsid w:val="00BF4C4F"/>
    <w:rsid w:val="00BF598C"/>
    <w:rsid w:val="00BF6D87"/>
    <w:rsid w:val="00C03816"/>
    <w:rsid w:val="00C12E87"/>
    <w:rsid w:val="00C14742"/>
    <w:rsid w:val="00C2434A"/>
    <w:rsid w:val="00C261D6"/>
    <w:rsid w:val="00C267F1"/>
    <w:rsid w:val="00C34A69"/>
    <w:rsid w:val="00C429B0"/>
    <w:rsid w:val="00C47AD3"/>
    <w:rsid w:val="00C52923"/>
    <w:rsid w:val="00C85389"/>
    <w:rsid w:val="00C90D23"/>
    <w:rsid w:val="00C9190A"/>
    <w:rsid w:val="00CB66B5"/>
    <w:rsid w:val="00CC4F9A"/>
    <w:rsid w:val="00CC7766"/>
    <w:rsid w:val="00CD1E2B"/>
    <w:rsid w:val="00CD50DE"/>
    <w:rsid w:val="00CD65E5"/>
    <w:rsid w:val="00CE3767"/>
    <w:rsid w:val="00D0184B"/>
    <w:rsid w:val="00D03A5A"/>
    <w:rsid w:val="00D04296"/>
    <w:rsid w:val="00D11FDB"/>
    <w:rsid w:val="00D30ED8"/>
    <w:rsid w:val="00D3530E"/>
    <w:rsid w:val="00D432AD"/>
    <w:rsid w:val="00D461C3"/>
    <w:rsid w:val="00D46D13"/>
    <w:rsid w:val="00D5725B"/>
    <w:rsid w:val="00D5794A"/>
    <w:rsid w:val="00D63C2B"/>
    <w:rsid w:val="00D70752"/>
    <w:rsid w:val="00D76B04"/>
    <w:rsid w:val="00D86436"/>
    <w:rsid w:val="00D95A6E"/>
    <w:rsid w:val="00DA46FB"/>
    <w:rsid w:val="00DC1229"/>
    <w:rsid w:val="00DC4974"/>
    <w:rsid w:val="00DD0C15"/>
    <w:rsid w:val="00DD3585"/>
    <w:rsid w:val="00DE6A59"/>
    <w:rsid w:val="00E20D59"/>
    <w:rsid w:val="00E24835"/>
    <w:rsid w:val="00E25504"/>
    <w:rsid w:val="00E30860"/>
    <w:rsid w:val="00E32552"/>
    <w:rsid w:val="00E32EB3"/>
    <w:rsid w:val="00E34D1C"/>
    <w:rsid w:val="00E4414C"/>
    <w:rsid w:val="00E44F53"/>
    <w:rsid w:val="00E535EC"/>
    <w:rsid w:val="00E76FA0"/>
    <w:rsid w:val="00E855F2"/>
    <w:rsid w:val="00E87418"/>
    <w:rsid w:val="00E91427"/>
    <w:rsid w:val="00E918D4"/>
    <w:rsid w:val="00E958B4"/>
    <w:rsid w:val="00EA0661"/>
    <w:rsid w:val="00EA4202"/>
    <w:rsid w:val="00EA52B1"/>
    <w:rsid w:val="00EB16AE"/>
    <w:rsid w:val="00EC3D12"/>
    <w:rsid w:val="00EE276E"/>
    <w:rsid w:val="00EE6B72"/>
    <w:rsid w:val="00EF790A"/>
    <w:rsid w:val="00F00E90"/>
    <w:rsid w:val="00F12A16"/>
    <w:rsid w:val="00F15827"/>
    <w:rsid w:val="00F407EB"/>
    <w:rsid w:val="00F44E25"/>
    <w:rsid w:val="00F44FA5"/>
    <w:rsid w:val="00F47584"/>
    <w:rsid w:val="00F535F0"/>
    <w:rsid w:val="00F74150"/>
    <w:rsid w:val="00F84000"/>
    <w:rsid w:val="00F850E4"/>
    <w:rsid w:val="00FA452D"/>
    <w:rsid w:val="00FA50B6"/>
    <w:rsid w:val="00FB5C3F"/>
    <w:rsid w:val="00FC18DA"/>
    <w:rsid w:val="00FC1BB0"/>
    <w:rsid w:val="00FC29DE"/>
    <w:rsid w:val="00FC7364"/>
    <w:rsid w:val="00FC7E32"/>
    <w:rsid w:val="00FD32F9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B85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CommentText">
    <w:name w:val="annotation text"/>
    <w:basedOn w:val="Normal"/>
    <w:link w:val="CommentText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">
    <w:name w:val="Body Text"/>
    <w:basedOn w:val="Normal"/>
    <w:link w:val="Body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BodyTextChar">
    <w:name w:val="Body Text Char"/>
    <w:basedOn w:val="DefaultParagraphFont"/>
    <w:link w:val="Body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CommentText">
    <w:name w:val="annotation text"/>
    <w:basedOn w:val="Normal"/>
    <w:link w:val="CommentText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">
    <w:name w:val="Body Text"/>
    <w:basedOn w:val="Normal"/>
    <w:link w:val="Body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BodyTextChar">
    <w:name w:val="Body Text Char"/>
    <w:basedOn w:val="DefaultParagraphFont"/>
    <w:link w:val="Body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7A8D723-8004-2845-9291-1E57AB47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1947</Words>
  <Characters>11102</Characters>
  <Application>Microsoft Macintosh Word</Application>
  <DocSecurity>8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Miroslav Bory</cp:lastModifiedBy>
  <cp:revision>13</cp:revision>
  <cp:lastPrinted>2017-02-21T09:17:00Z</cp:lastPrinted>
  <dcterms:created xsi:type="dcterms:W3CDTF">2017-02-14T19:04:00Z</dcterms:created>
  <dcterms:modified xsi:type="dcterms:W3CDTF">2017-02-23T06:54:00Z</dcterms:modified>
</cp:coreProperties>
</file>