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08" w:rsidRPr="00733975" w:rsidRDefault="00155908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 w:rsidRPr="00733975">
        <w:rPr>
          <w:rFonts w:ascii="Times New Roman" w:eastAsia="Calibri" w:hAnsi="Times New Roman" w:cs="Times New Roman"/>
          <w:b/>
          <w:sz w:val="36"/>
          <w:szCs w:val="36"/>
        </w:rPr>
        <w:t>Z Á P I S N I C A   č. 2</w:t>
      </w:r>
      <w:r w:rsidR="00D55E4F">
        <w:rPr>
          <w:rFonts w:ascii="Times New Roman" w:eastAsia="Calibri" w:hAnsi="Times New Roman" w:cs="Times New Roman"/>
          <w:b/>
          <w:sz w:val="36"/>
          <w:szCs w:val="36"/>
        </w:rPr>
        <w:t>2</w:t>
      </w:r>
    </w:p>
    <w:p w:rsidR="00733975" w:rsidRDefault="00155908" w:rsidP="00155908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155908">
        <w:rPr>
          <w:rFonts w:ascii="Calibri" w:eastAsia="Calibri" w:hAnsi="Calibri" w:cs="Calibri"/>
          <w:b/>
          <w:sz w:val="28"/>
          <w:szCs w:val="28"/>
        </w:rPr>
        <w:t>z 2</w:t>
      </w:r>
      <w:r w:rsidR="00D55E4F">
        <w:rPr>
          <w:rFonts w:ascii="Calibri" w:eastAsia="Calibri" w:hAnsi="Calibri" w:cs="Calibri"/>
          <w:b/>
          <w:sz w:val="28"/>
          <w:szCs w:val="28"/>
        </w:rPr>
        <w:t>2</w:t>
      </w:r>
      <w:r w:rsidRPr="00155908">
        <w:rPr>
          <w:rFonts w:ascii="Calibri" w:eastAsia="Calibri" w:hAnsi="Calibri" w:cs="Calibri"/>
          <w:b/>
          <w:sz w:val="28"/>
          <w:szCs w:val="28"/>
        </w:rPr>
        <w:t xml:space="preserve">. riadneho zasadnutia Obecného zastupiteľstva obce  Perín – Chym , </w:t>
      </w:r>
    </w:p>
    <w:p w:rsidR="00155908" w:rsidRPr="00155908" w:rsidRDefault="00155908" w:rsidP="00155908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155908">
        <w:rPr>
          <w:rFonts w:ascii="Calibri" w:eastAsia="Calibri" w:hAnsi="Calibri" w:cs="Calibri"/>
          <w:b/>
          <w:sz w:val="28"/>
          <w:szCs w:val="28"/>
        </w:rPr>
        <w:t xml:space="preserve">dňa </w:t>
      </w:r>
      <w:r w:rsidR="00D55E4F">
        <w:rPr>
          <w:rFonts w:ascii="Calibri" w:eastAsia="Calibri" w:hAnsi="Calibri" w:cs="Calibri"/>
          <w:b/>
          <w:sz w:val="28"/>
          <w:szCs w:val="28"/>
        </w:rPr>
        <w:t>28</w:t>
      </w:r>
      <w:r w:rsidRPr="00155908">
        <w:rPr>
          <w:rFonts w:ascii="Calibri" w:eastAsia="Calibri" w:hAnsi="Calibri" w:cs="Calibri"/>
          <w:b/>
          <w:sz w:val="28"/>
          <w:szCs w:val="28"/>
        </w:rPr>
        <w:t>.0</w:t>
      </w:r>
      <w:r w:rsidR="00D55E4F">
        <w:rPr>
          <w:rFonts w:ascii="Calibri" w:eastAsia="Calibri" w:hAnsi="Calibri" w:cs="Calibri"/>
          <w:b/>
          <w:sz w:val="28"/>
          <w:szCs w:val="28"/>
        </w:rPr>
        <w:t>3</w:t>
      </w:r>
      <w:r w:rsidRPr="00155908">
        <w:rPr>
          <w:rFonts w:ascii="Calibri" w:eastAsia="Calibri" w:hAnsi="Calibri" w:cs="Calibri"/>
          <w:b/>
          <w:sz w:val="28"/>
          <w:szCs w:val="28"/>
        </w:rPr>
        <w:t>.2018</w:t>
      </w:r>
    </w:p>
    <w:p w:rsidR="00155908" w:rsidRDefault="00155908" w:rsidP="00155908">
      <w:pPr>
        <w:ind w:left="1080"/>
        <w:rPr>
          <w:rFonts w:ascii="Calibri" w:eastAsia="Calibri" w:hAnsi="Calibri" w:cs="Calibri"/>
          <w:b/>
        </w:rPr>
      </w:pPr>
    </w:p>
    <w:p w:rsidR="00155908" w:rsidRPr="00733975" w:rsidRDefault="00155908" w:rsidP="00155908">
      <w:pPr>
        <w:rPr>
          <w:rFonts w:ascii="Times New Roman" w:hAnsi="Times New Roman" w:cs="Times New Roman"/>
          <w:sz w:val="24"/>
          <w:szCs w:val="24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>Prítomní :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33975">
        <w:rPr>
          <w:rFonts w:ascii="Times New Roman" w:hAnsi="Times New Roman" w:cs="Times New Roman"/>
          <w:sz w:val="24"/>
          <w:szCs w:val="24"/>
        </w:rPr>
        <w:t>MVDr. Ladislav Molnár - starosta</w:t>
      </w:r>
    </w:p>
    <w:p w:rsidR="00155908" w:rsidRPr="00733975" w:rsidRDefault="00155908" w:rsidP="00155908">
      <w:pPr>
        <w:rPr>
          <w:rFonts w:ascii="Times New Roman" w:eastAsia="Calibri" w:hAnsi="Times New Roman" w:cs="Times New Roman"/>
          <w:sz w:val="24"/>
          <w:szCs w:val="24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>Poslanci: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    Ing. Roland Vinter, </w:t>
      </w:r>
      <w:bookmarkStart w:id="1" w:name="OLE_LINK1"/>
      <w:bookmarkStart w:id="2" w:name="OLE_LINK2"/>
      <w:r w:rsidR="00D55E4F">
        <w:rPr>
          <w:rFonts w:ascii="Times New Roman" w:eastAsia="Calibri" w:hAnsi="Times New Roman" w:cs="Times New Roman"/>
          <w:sz w:val="24"/>
          <w:szCs w:val="24"/>
        </w:rPr>
        <w:t>Ing. Miroslav Podžuban</w:t>
      </w:r>
      <w:bookmarkEnd w:id="1"/>
      <w:bookmarkEnd w:id="2"/>
      <w:r w:rsidR="00D55E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33975">
        <w:rPr>
          <w:rFonts w:ascii="Times New Roman" w:eastAsia="Calibri" w:hAnsi="Times New Roman" w:cs="Times New Roman"/>
          <w:sz w:val="24"/>
          <w:szCs w:val="24"/>
        </w:rPr>
        <w:t>Marek Trembecki, Róbert Kapaló</w:t>
      </w:r>
      <w:r w:rsidR="00D55E4F">
        <w:rPr>
          <w:rFonts w:ascii="Times New Roman" w:eastAsia="Calibri" w:hAnsi="Times New Roman" w:cs="Times New Roman"/>
          <w:sz w:val="24"/>
          <w:szCs w:val="24"/>
        </w:rPr>
        <w:t>, Bartolomej Damko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  a</w:t>
      </w:r>
      <w:r w:rsidR="00D55E4F">
        <w:rPr>
          <w:rFonts w:ascii="Times New Roman" w:eastAsia="Calibri" w:hAnsi="Times New Roman" w:cs="Times New Roman"/>
          <w:sz w:val="24"/>
          <w:szCs w:val="24"/>
        </w:rPr>
        <w:t> Pavol Štefán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>Za overovateľov zápisnice: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E4F" w:rsidRPr="00733975">
        <w:rPr>
          <w:rFonts w:ascii="Times New Roman" w:eastAsia="Calibri" w:hAnsi="Times New Roman" w:cs="Times New Roman"/>
          <w:sz w:val="24"/>
          <w:szCs w:val="24"/>
        </w:rPr>
        <w:t xml:space="preserve">Róbert Kapaló 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D55E4F">
        <w:rPr>
          <w:rFonts w:ascii="Times New Roman" w:eastAsia="Calibri" w:hAnsi="Times New Roman" w:cs="Times New Roman"/>
          <w:sz w:val="24"/>
          <w:szCs w:val="24"/>
        </w:rPr>
        <w:t>Ing. Miroslav Podžuban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>Návrhová komisia: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E4F" w:rsidRPr="00733975">
        <w:rPr>
          <w:rFonts w:ascii="Times New Roman" w:eastAsia="Calibri" w:hAnsi="Times New Roman" w:cs="Times New Roman"/>
          <w:sz w:val="24"/>
          <w:szCs w:val="24"/>
        </w:rPr>
        <w:t xml:space="preserve">Ing. Roland Vinter </w:t>
      </w:r>
      <w:r w:rsidRPr="00733975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D55E4F">
        <w:rPr>
          <w:rFonts w:ascii="Times New Roman" w:eastAsia="Calibri" w:hAnsi="Times New Roman" w:cs="Times New Roman"/>
          <w:sz w:val="24"/>
          <w:szCs w:val="24"/>
        </w:rPr>
        <w:t>Bartolomej Damko</w:t>
      </w:r>
      <w:r w:rsidR="00D55E4F" w:rsidRPr="0073397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55908" w:rsidRDefault="00155908" w:rsidP="00155908">
      <w:pPr>
        <w:tabs>
          <w:tab w:val="left" w:pos="3840"/>
        </w:tabs>
        <w:rPr>
          <w:rFonts w:ascii="Calibri" w:eastAsia="Calibri" w:hAnsi="Calibri" w:cs="Calibri"/>
          <w:color w:val="FF0000"/>
        </w:rPr>
      </w:pPr>
      <w:r w:rsidRPr="00733975">
        <w:rPr>
          <w:rFonts w:ascii="Times New Roman" w:eastAsia="Calibri" w:hAnsi="Times New Roman" w:cs="Times New Roman"/>
          <w:b/>
          <w:sz w:val="24"/>
          <w:szCs w:val="24"/>
        </w:rPr>
        <w:t xml:space="preserve">Zapísala :  </w:t>
      </w:r>
      <w:r w:rsidRPr="00733975">
        <w:rPr>
          <w:rFonts w:ascii="Times New Roman" w:eastAsia="Calibri" w:hAnsi="Times New Roman" w:cs="Times New Roman"/>
          <w:sz w:val="24"/>
          <w:szCs w:val="24"/>
        </w:rPr>
        <w:t>Ing. M. Štefánová</w:t>
      </w:r>
      <w:r w:rsidRPr="00733975">
        <w:rPr>
          <w:rFonts w:ascii="Times New Roman" w:eastAsia="Calibri" w:hAnsi="Times New Roman" w:cs="Times New Roman"/>
          <w:color w:val="FF0000"/>
        </w:rPr>
        <w:t xml:space="preserve"> </w:t>
      </w:r>
      <w:r w:rsidRPr="00733975">
        <w:rPr>
          <w:rFonts w:ascii="Times New Roman" w:eastAsia="Calibri" w:hAnsi="Times New Roman" w:cs="Times New Roman"/>
          <w:color w:val="FF0000"/>
        </w:rPr>
        <w:tab/>
      </w:r>
    </w:p>
    <w:p w:rsidR="00155908" w:rsidRDefault="00155908" w:rsidP="00155908">
      <w:pPr>
        <w:rPr>
          <w:rFonts w:ascii="Calibri" w:eastAsia="Calibri" w:hAnsi="Calibri" w:cs="Calibri"/>
          <w:b/>
        </w:rPr>
      </w:pPr>
    </w:p>
    <w:p w:rsidR="003719C9" w:rsidRDefault="003719C9" w:rsidP="00155908">
      <w:pPr>
        <w:rPr>
          <w:rFonts w:ascii="Calibri" w:eastAsia="Calibri" w:hAnsi="Calibri" w:cs="Calibri"/>
          <w:b/>
        </w:rPr>
      </w:pPr>
    </w:p>
    <w:p w:rsidR="00155908" w:rsidRPr="004E6214" w:rsidRDefault="00155908" w:rsidP="00155908">
      <w:pPr>
        <w:rPr>
          <w:rFonts w:ascii="Calibri" w:eastAsia="Calibri" w:hAnsi="Calibri" w:cs="Calibri"/>
          <w:b/>
        </w:rPr>
      </w:pPr>
      <w:r w:rsidRPr="004E6214">
        <w:rPr>
          <w:rFonts w:ascii="Calibri" w:eastAsia="Calibri" w:hAnsi="Calibri" w:cs="Calibri"/>
          <w:b/>
        </w:rPr>
        <w:t>Program:</w:t>
      </w:r>
    </w:p>
    <w:p w:rsidR="00D55E4F" w:rsidRPr="00F04156" w:rsidRDefault="00D55E4F" w:rsidP="00D55E4F">
      <w:pPr>
        <w:pStyle w:val="Odsekzoznamu"/>
        <w:numPr>
          <w:ilvl w:val="0"/>
          <w:numId w:val="8"/>
        </w:numPr>
        <w:spacing w:after="200" w:line="360" w:lineRule="auto"/>
        <w:ind w:left="36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zápisnice; voľba návrhovej komisie; schválenie       programu)</w:t>
      </w:r>
    </w:p>
    <w:p w:rsidR="00D55E4F" w:rsidRDefault="00D55E4F" w:rsidP="00D55E4F">
      <w:pPr>
        <w:pStyle w:val="Odsekzoznamu"/>
        <w:numPr>
          <w:ilvl w:val="0"/>
          <w:numId w:val="8"/>
        </w:numPr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Rozbor protiprávnej činnosti v katastri obce Perín-Chym</w:t>
      </w:r>
    </w:p>
    <w:p w:rsidR="00D55E4F" w:rsidRDefault="00D55E4F" w:rsidP="00D55E4F">
      <w:pPr>
        <w:pStyle w:val="Odsekzoznamu"/>
        <w:numPr>
          <w:ilvl w:val="0"/>
          <w:numId w:val="8"/>
        </w:numPr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vybudovania optickej siete v intraviláne obce</w:t>
      </w:r>
    </w:p>
    <w:p w:rsidR="00D55E4F" w:rsidRDefault="00D55E4F" w:rsidP="00D55E4F">
      <w:pPr>
        <w:pStyle w:val="Odsekzoznamu"/>
        <w:numPr>
          <w:ilvl w:val="0"/>
          <w:numId w:val="8"/>
        </w:numPr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architektonických úprav verejných priestranstiev obce</w:t>
      </w:r>
    </w:p>
    <w:p w:rsidR="00D55E4F" w:rsidRDefault="00D55E4F" w:rsidP="00D55E4F">
      <w:pPr>
        <w:pStyle w:val="Odsekzoznamu"/>
        <w:numPr>
          <w:ilvl w:val="0"/>
          <w:numId w:val="8"/>
        </w:numPr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Rozpočtové opatrenie 1/2018</w:t>
      </w:r>
    </w:p>
    <w:p w:rsidR="00D55E4F" w:rsidRPr="004B3FB7" w:rsidRDefault="00D55E4F" w:rsidP="00D55E4F">
      <w:pPr>
        <w:pStyle w:val="Odsekzoznamu"/>
        <w:numPr>
          <w:ilvl w:val="0"/>
          <w:numId w:val="8"/>
        </w:numPr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dodatku č.1 k VZN 4/2015 k miestnym daniam a poplatkom za komunálny odpad a drobný stavebný odpad</w:t>
      </w:r>
    </w:p>
    <w:p w:rsidR="00D55E4F" w:rsidRPr="00040286" w:rsidRDefault="00D55E4F" w:rsidP="00D55E4F">
      <w:pPr>
        <w:pStyle w:val="Odsekzoznamu"/>
        <w:numPr>
          <w:ilvl w:val="0"/>
          <w:numId w:val="8"/>
        </w:numPr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:rsidR="00D55E4F" w:rsidRPr="00040286" w:rsidRDefault="00D55E4F" w:rsidP="00D55E4F">
      <w:pPr>
        <w:pStyle w:val="Odsekzoznamu"/>
        <w:numPr>
          <w:ilvl w:val="0"/>
          <w:numId w:val="8"/>
        </w:numPr>
        <w:spacing w:after="200" w:line="360" w:lineRule="auto"/>
        <w:ind w:left="360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:rsidR="003719C9" w:rsidRDefault="003719C9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>K bodu č.1: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>Zasadnutie obecného zastupiteľstva sa začalo príhovorom starostu obce MVDr. Ladislava Molnára PhD., ktorý srdečne privítal poslancov a všetkých prítomných. Starosta oboznámil prítomných s programom zasadnutia</w:t>
      </w:r>
      <w:r w:rsidR="00D55E4F">
        <w:rPr>
          <w:rFonts w:ascii="Times New Roman" w:eastAsia="Calibri" w:hAnsi="Times New Roman" w:cs="Times New Roman"/>
        </w:rPr>
        <w:t>.</w:t>
      </w:r>
      <w:r w:rsidR="00A06C90" w:rsidRPr="00733975">
        <w:rPr>
          <w:rFonts w:ascii="Times New Roman" w:eastAsia="Calibri" w:hAnsi="Times New Roman" w:cs="Times New Roman"/>
        </w:rPr>
        <w:t xml:space="preserve"> </w:t>
      </w:r>
      <w:r w:rsidR="00D55E4F">
        <w:rPr>
          <w:rFonts w:ascii="Times New Roman" w:eastAsia="Calibri" w:hAnsi="Times New Roman" w:cs="Times New Roman"/>
        </w:rPr>
        <w:t>Poslanec Štefán navrhol doplniť pred bod 5</w:t>
      </w:r>
      <w:r w:rsidR="00D56E16">
        <w:rPr>
          <w:rFonts w:ascii="Times New Roman" w:eastAsia="Calibri" w:hAnsi="Times New Roman" w:cs="Times New Roman"/>
        </w:rPr>
        <w:t xml:space="preserve"> bod „Návrh prerozdelenia finančných prostriedkov“</w:t>
      </w:r>
      <w:r w:rsidR="00A06C90" w:rsidRPr="00733975">
        <w:rPr>
          <w:rFonts w:ascii="Times New Roman" w:eastAsia="Calibri" w:hAnsi="Times New Roman" w:cs="Times New Roman"/>
        </w:rPr>
        <w:t>.</w:t>
      </w:r>
      <w:r w:rsidRPr="00733975">
        <w:rPr>
          <w:rFonts w:ascii="Times New Roman" w:eastAsia="Calibri" w:hAnsi="Times New Roman" w:cs="Times New Roman"/>
        </w:rPr>
        <w:t xml:space="preserve"> </w:t>
      </w:r>
      <w:r w:rsidR="00A06C90" w:rsidRPr="00733975">
        <w:rPr>
          <w:rFonts w:ascii="Times New Roman" w:eastAsia="Calibri" w:hAnsi="Times New Roman" w:cs="Times New Roman"/>
        </w:rPr>
        <w:t xml:space="preserve"> So zmeneným programom rokovania</w:t>
      </w:r>
      <w:r w:rsidRPr="00733975">
        <w:rPr>
          <w:rFonts w:ascii="Times New Roman" w:eastAsia="Calibri" w:hAnsi="Times New Roman" w:cs="Times New Roman"/>
        </w:rPr>
        <w:t xml:space="preserve"> všetci prítomní poslanci súhlasili. </w:t>
      </w:r>
    </w:p>
    <w:p w:rsidR="00155908" w:rsidRDefault="00155908" w:rsidP="00733975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>Starosta navrhol overovateľov  a zapisovateľku zápisnice, ako aj členov návrhovej komisie, ktorí boli schválení.</w:t>
      </w:r>
    </w:p>
    <w:p w:rsidR="00D56E16" w:rsidRDefault="00D56E16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Starosta informoval prítomných o činnosti v obci od posledného zasadnutia:</w:t>
      </w:r>
    </w:p>
    <w:p w:rsidR="00D56E16" w:rsidRDefault="00D56E16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mulčovanie okrajov ciest Slovenskou správou cestou</w:t>
      </w:r>
      <w:r w:rsidR="00FC6D5C">
        <w:rPr>
          <w:rFonts w:ascii="Times New Roman" w:eastAsia="Calibri" w:hAnsi="Times New Roman" w:cs="Times New Roman"/>
        </w:rPr>
        <w:t>,</w:t>
      </w:r>
    </w:p>
    <w:p w:rsidR="00D56E16" w:rsidRDefault="00D56E16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výruby stromov</w:t>
      </w:r>
      <w:r w:rsidR="00FC6D5C">
        <w:rPr>
          <w:rFonts w:ascii="Times New Roman" w:eastAsia="Calibri" w:hAnsi="Times New Roman" w:cs="Times New Roman"/>
        </w:rPr>
        <w:t>, ktoré boli označené pracovníkom Okresného úradu,</w:t>
      </w:r>
    </w:p>
    <w:p w:rsidR="00D56E16" w:rsidRDefault="00D56E16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- divý prameň vody, ktorá vyviera na križovatke v Períne pri </w:t>
      </w:r>
      <w:r w:rsidR="00D30B2F">
        <w:rPr>
          <w:rFonts w:ascii="Times New Roman" w:eastAsia="Calibri" w:hAnsi="Times New Roman" w:cs="Times New Roman"/>
        </w:rPr>
        <w:t>dome pána  Skapinyecza</w:t>
      </w:r>
      <w:r w:rsidR="00FC6D5C">
        <w:rPr>
          <w:rFonts w:ascii="Times New Roman" w:eastAsia="Calibri" w:hAnsi="Times New Roman" w:cs="Times New Roman"/>
        </w:rPr>
        <w:t>,</w:t>
      </w:r>
    </w:p>
    <w:p w:rsidR="0023240E" w:rsidRDefault="00D56E16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schválená dotácia z Environmentálneho fondu na rekonštrukciu ústredného kúrenia vo viacúčelovej budove </w:t>
      </w:r>
    </w:p>
    <w:p w:rsidR="00D56E16" w:rsidRDefault="0023240E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D56E16">
        <w:rPr>
          <w:rFonts w:ascii="Times New Roman" w:eastAsia="Calibri" w:hAnsi="Times New Roman" w:cs="Times New Roman"/>
        </w:rPr>
        <w:t>OcÚ v Períne vo výške 98.232,-</w:t>
      </w:r>
      <w:r w:rsidR="00FC6D5C">
        <w:rPr>
          <w:rFonts w:ascii="Times New Roman" w:eastAsia="Calibri" w:hAnsi="Times New Roman" w:cs="Times New Roman"/>
        </w:rPr>
        <w:t>€, spoluúčasť obce je 5170,11 €,</w:t>
      </w:r>
    </w:p>
    <w:p w:rsidR="00D56E16" w:rsidRDefault="00D56E16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podali sme žiadosť o dotáciu na zvýšenie energetickej účinnosti v budove KD v</w:t>
      </w:r>
      <w:r w:rsidR="00FC6D5C">
        <w:rPr>
          <w:rFonts w:ascii="Times New Roman" w:eastAsia="Calibri" w:hAnsi="Times New Roman" w:cs="Times New Roman"/>
        </w:rPr>
        <w:t> </w:t>
      </w:r>
      <w:r>
        <w:rPr>
          <w:rFonts w:ascii="Times New Roman" w:eastAsia="Calibri" w:hAnsi="Times New Roman" w:cs="Times New Roman"/>
        </w:rPr>
        <w:t>Chyme</w:t>
      </w:r>
      <w:r w:rsidR="00FC6D5C">
        <w:rPr>
          <w:rFonts w:ascii="Times New Roman" w:eastAsia="Calibri" w:hAnsi="Times New Roman" w:cs="Times New Roman"/>
        </w:rPr>
        <w:t>,</w:t>
      </w:r>
    </w:p>
    <w:p w:rsidR="00FC6D5C" w:rsidRDefault="00FC6D5C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poďakoval sa športovcom za ľadovú plochu, ktorú deti využívali,</w:t>
      </w:r>
    </w:p>
    <w:p w:rsidR="0023240E" w:rsidRDefault="00FC6D5C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prebehlo rokovanie v Hidasnémeti o projekte Greenway, k realizácii stavby by malo dôjsť v októbri </w:t>
      </w:r>
      <w:r w:rsidR="0023240E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 xml:space="preserve"> </w:t>
      </w:r>
      <w:r w:rsidR="0023240E">
        <w:rPr>
          <w:rFonts w:ascii="Times New Roman" w:eastAsia="Calibri" w:hAnsi="Times New Roman" w:cs="Times New Roman"/>
        </w:rPr>
        <w:t xml:space="preserve">        </w:t>
      </w:r>
    </w:p>
    <w:p w:rsidR="00FC6D5C" w:rsidRDefault="0023240E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FC6D5C">
        <w:rPr>
          <w:rFonts w:ascii="Times New Roman" w:eastAsia="Calibri" w:hAnsi="Times New Roman" w:cs="Times New Roman"/>
        </w:rPr>
        <w:t>novembri tohto roku,</w:t>
      </w:r>
    </w:p>
    <w:p w:rsidR="00FC6D5C" w:rsidRDefault="00FC6D5C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prebieha rekonštrukcia priestorov budovy OcÚ </w:t>
      </w:r>
      <w:r w:rsidR="00FC5581">
        <w:rPr>
          <w:rFonts w:ascii="Times New Roman" w:eastAsia="Calibri" w:hAnsi="Times New Roman" w:cs="Times New Roman"/>
        </w:rPr>
        <w:t>vo Vyšnom Lánci,</w:t>
      </w:r>
    </w:p>
    <w:p w:rsidR="00FC5581" w:rsidRDefault="00FC5581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bol vykonaný zber separovaných plastov pracovníkmi OcÚ</w:t>
      </w:r>
    </w:p>
    <w:p w:rsidR="00FC5581" w:rsidRPr="00733975" w:rsidRDefault="00FC5581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Poslanci prijali uznesenie č. 144.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>K bodu č. 2</w:t>
      </w:r>
    </w:p>
    <w:p w:rsidR="00155908" w:rsidRPr="00733975" w:rsidRDefault="00FC5581" w:rsidP="0015590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Nakoľko nový riaditeľ ORPZ vo Veľkej Ide sa ospravedlnil, že nemôže prísť, tento bod bude  v programe rokovania na najbližšom zasadnutí OZ. Starosta tlmočil požiadavku polície, aby boli občania opatrní a nepúšťali cudzích ľudí na svoje nehnuteľnosti, aby nenaleteli podvodníkom, ktorí sa objavili v Gomboši a pod rôznymi zámienkami chceli vymámiť od starších ľudí peniaze.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>K bodu č. 3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 xml:space="preserve">V tomto bode </w:t>
      </w:r>
      <w:r w:rsidR="00736A5C" w:rsidRPr="00733975">
        <w:rPr>
          <w:rFonts w:ascii="Times New Roman" w:eastAsia="Calibri" w:hAnsi="Times New Roman" w:cs="Times New Roman"/>
        </w:rPr>
        <w:t xml:space="preserve">starosta </w:t>
      </w:r>
      <w:r w:rsidR="00FC5581">
        <w:rPr>
          <w:rFonts w:ascii="Times New Roman" w:eastAsia="Calibri" w:hAnsi="Times New Roman" w:cs="Times New Roman"/>
        </w:rPr>
        <w:t>odovzdal slovo zástupcovi spoločnosti ANTIK Telecom – Romanovi Onderkovi, ktorý</w:t>
      </w:r>
      <w:r w:rsidR="00B876B5">
        <w:rPr>
          <w:rFonts w:ascii="Times New Roman" w:eastAsia="Calibri" w:hAnsi="Times New Roman" w:cs="Times New Roman"/>
        </w:rPr>
        <w:t xml:space="preserve"> informoval prítomných o projekte vybudovania optick</w:t>
      </w:r>
      <w:r w:rsidR="00537BE9">
        <w:rPr>
          <w:rFonts w:ascii="Times New Roman" w:eastAsia="Calibri" w:hAnsi="Times New Roman" w:cs="Times New Roman"/>
        </w:rPr>
        <w:t>ej</w:t>
      </w:r>
      <w:r w:rsidR="00B876B5">
        <w:rPr>
          <w:rFonts w:ascii="Times New Roman" w:eastAsia="Calibri" w:hAnsi="Times New Roman" w:cs="Times New Roman"/>
        </w:rPr>
        <w:t xml:space="preserve"> </w:t>
      </w:r>
      <w:r w:rsidR="00537BE9">
        <w:rPr>
          <w:rFonts w:ascii="Times New Roman" w:eastAsia="Calibri" w:hAnsi="Times New Roman" w:cs="Times New Roman"/>
        </w:rPr>
        <w:t>siete</w:t>
      </w:r>
      <w:r w:rsidR="00B876B5">
        <w:rPr>
          <w:rFonts w:ascii="Times New Roman" w:eastAsia="Calibri" w:hAnsi="Times New Roman" w:cs="Times New Roman"/>
        </w:rPr>
        <w:t xml:space="preserve"> na existujúcich stĺpoch </w:t>
      </w:r>
      <w:r w:rsidR="00E24530">
        <w:rPr>
          <w:rFonts w:ascii="Times New Roman" w:eastAsia="Calibri" w:hAnsi="Times New Roman" w:cs="Times New Roman"/>
        </w:rPr>
        <w:t xml:space="preserve">v obci </w:t>
      </w:r>
      <w:r w:rsidR="00537BE9">
        <w:rPr>
          <w:rFonts w:ascii="Times New Roman" w:eastAsia="Calibri" w:hAnsi="Times New Roman" w:cs="Times New Roman"/>
        </w:rPr>
        <w:t xml:space="preserve">(internet, pevná linka, televízia) </w:t>
      </w:r>
      <w:r w:rsidR="00B876B5">
        <w:rPr>
          <w:rFonts w:ascii="Times New Roman" w:eastAsia="Calibri" w:hAnsi="Times New Roman" w:cs="Times New Roman"/>
        </w:rPr>
        <w:t>s možnosťou napojenia kamerového systému a verejného rozhlasu.</w:t>
      </w:r>
      <w:r w:rsidR="00E24530">
        <w:rPr>
          <w:rFonts w:ascii="Times New Roman" w:eastAsia="Calibri" w:hAnsi="Times New Roman" w:cs="Times New Roman"/>
        </w:rPr>
        <w:t xml:space="preserve"> </w:t>
      </w:r>
    </w:p>
    <w:p w:rsidR="00155908" w:rsidRPr="00733975" w:rsidRDefault="00733975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>Po diskusii poslanci prijali hlasovaním uznesenie č. 14</w:t>
      </w:r>
      <w:r w:rsidR="00B876B5">
        <w:rPr>
          <w:rFonts w:ascii="Times New Roman" w:eastAsia="Calibri" w:hAnsi="Times New Roman" w:cs="Times New Roman"/>
        </w:rPr>
        <w:t>5</w:t>
      </w:r>
      <w:r w:rsidRPr="00733975">
        <w:rPr>
          <w:rFonts w:ascii="Times New Roman" w:eastAsia="Calibri" w:hAnsi="Times New Roman" w:cs="Times New Roman"/>
        </w:rPr>
        <w:t>.</w:t>
      </w:r>
    </w:p>
    <w:p w:rsidR="0017039C" w:rsidRDefault="00155908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 w:rsidR="00733975" w:rsidRPr="00733975">
        <w:rPr>
          <w:rFonts w:ascii="Times New Roman" w:eastAsia="Calibri" w:hAnsi="Times New Roman" w:cs="Times New Roman"/>
          <w:b/>
          <w:u w:val="single"/>
        </w:rPr>
        <w:t xml:space="preserve">4 </w:t>
      </w:r>
    </w:p>
    <w:p w:rsidR="00155908" w:rsidRPr="00733975" w:rsidRDefault="000E2A95" w:rsidP="0015590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 rámci zasadnutia ZMOÚB prezentovala svoju činnosť pani Erika Demeterová, ktorá predniesla návrh vypracovania architektonickej štúdie na verejných priestranstvách v intraviláne obce. Obec potrebuje koncept vysádzania zelene a úpravy, hlavne v centre Perína. Pani Demeterová</w:t>
      </w:r>
      <w:r w:rsidR="002235D2">
        <w:rPr>
          <w:rFonts w:ascii="Times New Roman" w:eastAsia="Calibri" w:hAnsi="Times New Roman" w:cs="Times New Roman"/>
        </w:rPr>
        <w:t xml:space="preserve"> žiaľ nemohla prísť na zasadnutie, ale ponúkla svoje služby. Poslanci podporili tento návrh a prijali uznesenie č. 146.</w:t>
      </w:r>
    </w:p>
    <w:p w:rsidR="0017039C" w:rsidRDefault="0017039C" w:rsidP="0017039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>K</w:t>
      </w:r>
      <w:r>
        <w:rPr>
          <w:rFonts w:ascii="Times New Roman" w:eastAsia="Calibri" w:hAnsi="Times New Roman" w:cs="Times New Roman"/>
          <w:b/>
          <w:u w:val="single"/>
        </w:rPr>
        <w:t xml:space="preserve"> vloženému </w:t>
      </w:r>
      <w:r w:rsidRPr="00733975">
        <w:rPr>
          <w:rFonts w:ascii="Times New Roman" w:eastAsia="Calibri" w:hAnsi="Times New Roman" w:cs="Times New Roman"/>
          <w:b/>
          <w:u w:val="single"/>
        </w:rPr>
        <w:t xml:space="preserve">bodu </w:t>
      </w:r>
    </w:p>
    <w:p w:rsidR="002235D2" w:rsidRPr="002235D2" w:rsidRDefault="002235D2" w:rsidP="0017039C">
      <w:pPr>
        <w:jc w:val="both"/>
        <w:rPr>
          <w:rFonts w:ascii="Times New Roman" w:eastAsia="Calibri" w:hAnsi="Times New Roman" w:cs="Times New Roman"/>
        </w:rPr>
      </w:pPr>
      <w:r w:rsidRPr="002235D2">
        <w:rPr>
          <w:rFonts w:ascii="Times New Roman" w:eastAsia="Calibri" w:hAnsi="Times New Roman" w:cs="Times New Roman"/>
        </w:rPr>
        <w:t>Poslanec Štefán predniesol svoj návrh</w:t>
      </w:r>
      <w:r>
        <w:rPr>
          <w:rFonts w:ascii="Times New Roman" w:eastAsia="Calibri" w:hAnsi="Times New Roman" w:cs="Times New Roman"/>
        </w:rPr>
        <w:t xml:space="preserve">, v ktorom žiadal rozdeliť </w:t>
      </w:r>
      <w:r w:rsidRPr="00F1019E">
        <w:rPr>
          <w:rFonts w:ascii="Times New Roman" w:eastAsia="Calibri" w:hAnsi="Times New Roman" w:cs="Times New Roman"/>
        </w:rPr>
        <w:t xml:space="preserve">kapitálové výdavky </w:t>
      </w:r>
      <w:r>
        <w:rPr>
          <w:rFonts w:ascii="Times New Roman" w:eastAsia="Calibri" w:hAnsi="Times New Roman" w:cs="Times New Roman"/>
        </w:rPr>
        <w:t>obce pre jednotlivé katastrálne územia úmerne podľa počtu obyvateľstva v jednotlivých častiach.</w:t>
      </w:r>
      <w:r w:rsidR="006F2C42">
        <w:rPr>
          <w:rFonts w:ascii="Times New Roman" w:eastAsia="Calibri" w:hAnsi="Times New Roman" w:cs="Times New Roman"/>
        </w:rPr>
        <w:t xml:space="preserve"> Po diskusii poslanci prijali uznesenie č.147.</w:t>
      </w:r>
    </w:p>
    <w:p w:rsidR="0017039C" w:rsidRDefault="0017039C" w:rsidP="0017039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5</w:t>
      </w:r>
      <w:r w:rsidRPr="00733975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390AE9" w:rsidRDefault="00DC0459" w:rsidP="0017039C">
      <w:pPr>
        <w:jc w:val="both"/>
        <w:rPr>
          <w:rFonts w:ascii="Times New Roman" w:eastAsia="Calibri" w:hAnsi="Times New Roman" w:cs="Times New Roman"/>
        </w:rPr>
      </w:pPr>
      <w:r w:rsidRPr="00DC0459">
        <w:rPr>
          <w:rFonts w:ascii="Times New Roman" w:eastAsia="Calibri" w:hAnsi="Times New Roman" w:cs="Times New Roman"/>
        </w:rPr>
        <w:t>Slova sa ujal predseda finančnej komisie I</w:t>
      </w:r>
      <w:r>
        <w:rPr>
          <w:rFonts w:ascii="Times New Roman" w:eastAsia="Calibri" w:hAnsi="Times New Roman" w:cs="Times New Roman"/>
        </w:rPr>
        <w:t>n</w:t>
      </w:r>
      <w:r w:rsidRPr="00DC0459">
        <w:rPr>
          <w:rFonts w:ascii="Times New Roman" w:eastAsia="Calibri" w:hAnsi="Times New Roman" w:cs="Times New Roman"/>
        </w:rPr>
        <w:t>g. Vinter</w:t>
      </w:r>
      <w:r>
        <w:rPr>
          <w:rFonts w:ascii="Times New Roman" w:eastAsia="Calibri" w:hAnsi="Times New Roman" w:cs="Times New Roman"/>
        </w:rPr>
        <w:t>, ktorý ozrejmil navrhované zmeny v rozpočte. Tieto údaje boli už prerokované na pracovnej porade</w:t>
      </w:r>
      <w:r w:rsidR="00F1019E">
        <w:rPr>
          <w:rFonts w:ascii="Times New Roman" w:eastAsia="Calibri" w:hAnsi="Times New Roman" w:cs="Times New Roman"/>
        </w:rPr>
        <w:t>, kde sa poslanci OZ dohodli na konkrétnych investíciách na rok 2018. Prebehla diskusia na tému potreby zariadenia, ktorým bude zabezpečená údržba okrajov komunikácií v extraviláne obce</w:t>
      </w:r>
      <w:r w:rsidR="00A53E09">
        <w:rPr>
          <w:rFonts w:ascii="Times New Roman" w:eastAsia="Calibri" w:hAnsi="Times New Roman" w:cs="Times New Roman"/>
        </w:rPr>
        <w:t>.  Ďalej poslanec Štefán žiadal TJ Družstev</w:t>
      </w:r>
      <w:r w:rsidR="009D2AF9">
        <w:rPr>
          <w:rFonts w:ascii="Times New Roman" w:eastAsia="Calibri" w:hAnsi="Times New Roman" w:cs="Times New Roman"/>
        </w:rPr>
        <w:t>n</w:t>
      </w:r>
      <w:r w:rsidR="00A53E09">
        <w:rPr>
          <w:rFonts w:ascii="Times New Roman" w:eastAsia="Calibri" w:hAnsi="Times New Roman" w:cs="Times New Roman"/>
        </w:rPr>
        <w:t xml:space="preserve">ík </w:t>
      </w:r>
      <w:r w:rsidR="009D2AF9">
        <w:rPr>
          <w:rFonts w:ascii="Times New Roman" w:eastAsia="Calibri" w:hAnsi="Times New Roman" w:cs="Times New Roman"/>
        </w:rPr>
        <w:t xml:space="preserve">Perín, že keď obec dáva dotáciu, vďaka ktorej môže organizácia fungovať, aby bol zmenený jej názov na TJ Perín-Chym. </w:t>
      </w:r>
    </w:p>
    <w:p w:rsidR="00390AE9" w:rsidRDefault="00390AE9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Keďže hlavný kontrolór musel odísť, jeho stanovisko k rozpočtovému opatreniu predniesol Ing. Vinter.</w:t>
      </w:r>
    </w:p>
    <w:p w:rsidR="00DC0459" w:rsidRPr="00DC0459" w:rsidRDefault="00A53E09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 </w:t>
      </w:r>
      <w:r w:rsidR="009D2AF9">
        <w:rPr>
          <w:rFonts w:ascii="Times New Roman" w:eastAsia="Calibri" w:hAnsi="Times New Roman" w:cs="Times New Roman"/>
        </w:rPr>
        <w:t>diskusii</w:t>
      </w:r>
      <w:r>
        <w:rPr>
          <w:rFonts w:ascii="Times New Roman" w:eastAsia="Calibri" w:hAnsi="Times New Roman" w:cs="Times New Roman"/>
        </w:rPr>
        <w:t xml:space="preserve"> bolo prijaté uznesenie</w:t>
      </w:r>
      <w:r w:rsidR="009D2AF9">
        <w:rPr>
          <w:rFonts w:ascii="Times New Roman" w:eastAsia="Calibri" w:hAnsi="Times New Roman" w:cs="Times New Roman"/>
        </w:rPr>
        <w:t xml:space="preserve"> č.148.</w:t>
      </w:r>
    </w:p>
    <w:p w:rsidR="0017039C" w:rsidRDefault="0017039C" w:rsidP="0017039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lastRenderedPageBreak/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6</w:t>
      </w:r>
    </w:p>
    <w:p w:rsidR="00390AE9" w:rsidRDefault="00390AE9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 súvislosti</w:t>
      </w:r>
      <w:r w:rsidRPr="00390AE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so</w:t>
      </w:r>
      <w:r w:rsidRPr="00390AE9">
        <w:rPr>
          <w:rFonts w:ascii="Times New Roman" w:eastAsia="Calibri" w:hAnsi="Times New Roman" w:cs="Times New Roman"/>
        </w:rPr>
        <w:t> zmen</w:t>
      </w:r>
      <w:r>
        <w:rPr>
          <w:rFonts w:ascii="Times New Roman" w:eastAsia="Calibri" w:hAnsi="Times New Roman" w:cs="Times New Roman"/>
        </w:rPr>
        <w:t>a</w:t>
      </w:r>
      <w:r w:rsidRPr="00390AE9">
        <w:rPr>
          <w:rFonts w:ascii="Times New Roman" w:eastAsia="Calibri" w:hAnsi="Times New Roman" w:cs="Times New Roman"/>
        </w:rPr>
        <w:t>m</w:t>
      </w:r>
      <w:r>
        <w:rPr>
          <w:rFonts w:ascii="Times New Roman" w:eastAsia="Calibri" w:hAnsi="Times New Roman" w:cs="Times New Roman"/>
        </w:rPr>
        <w:t>i</w:t>
      </w:r>
      <w:r w:rsidRPr="00390AE9">
        <w:rPr>
          <w:rFonts w:ascii="Times New Roman" w:eastAsia="Calibri" w:hAnsi="Times New Roman" w:cs="Times New Roman"/>
        </w:rPr>
        <w:t xml:space="preserve"> v zbere odpadu</w:t>
      </w:r>
      <w:r>
        <w:rPr>
          <w:rFonts w:ascii="Times New Roman" w:eastAsia="Calibri" w:hAnsi="Times New Roman" w:cs="Times New Roman"/>
        </w:rPr>
        <w:t xml:space="preserve"> bolo potrebné upraviť sadzobník poplatkov. Preto </w:t>
      </w:r>
      <w:r w:rsidR="007960FA">
        <w:rPr>
          <w:rFonts w:ascii="Times New Roman" w:eastAsia="Calibri" w:hAnsi="Times New Roman" w:cs="Times New Roman"/>
        </w:rPr>
        <w:t>bol pripravený návrh dodatku, ktorý bol zverejnený v zmysle zákona.</w:t>
      </w:r>
    </w:p>
    <w:p w:rsidR="007960FA" w:rsidRDefault="007960FA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Poslanci prijali uznesenie č.149.</w:t>
      </w:r>
    </w:p>
    <w:p w:rsidR="007960FA" w:rsidRPr="00390AE9" w:rsidRDefault="007960FA" w:rsidP="0017039C">
      <w:pPr>
        <w:jc w:val="both"/>
        <w:rPr>
          <w:rFonts w:ascii="Times New Roman" w:eastAsia="Calibri" w:hAnsi="Times New Roman" w:cs="Times New Roman"/>
        </w:rPr>
      </w:pPr>
    </w:p>
    <w:p w:rsidR="0017039C" w:rsidRDefault="0017039C" w:rsidP="0017039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7</w:t>
      </w:r>
    </w:p>
    <w:p w:rsidR="007960FA" w:rsidRDefault="007960FA" w:rsidP="0017039C">
      <w:pPr>
        <w:jc w:val="both"/>
        <w:rPr>
          <w:rFonts w:ascii="Times New Roman" w:eastAsia="Calibri" w:hAnsi="Times New Roman" w:cs="Times New Roman"/>
        </w:rPr>
      </w:pPr>
      <w:r w:rsidRPr="007960FA">
        <w:rPr>
          <w:rFonts w:ascii="Times New Roman" w:eastAsia="Calibri" w:hAnsi="Times New Roman" w:cs="Times New Roman"/>
        </w:rPr>
        <w:t>V tomto bode boli prerokované žiadosti:</w:t>
      </w:r>
    </w:p>
    <w:p w:rsidR="007960FA" w:rsidRDefault="007960FA" w:rsidP="009524D3">
      <w:pPr>
        <w:pStyle w:val="Odsekzoznamu"/>
        <w:numPr>
          <w:ilvl w:val="0"/>
          <w:numId w:val="46"/>
        </w:numPr>
        <w:jc w:val="both"/>
        <w:rPr>
          <w:rFonts w:ascii="Times New Roman" w:eastAsia="Calibri" w:hAnsi="Times New Roman" w:cs="Times New Roman"/>
          <w:sz w:val="24"/>
        </w:rPr>
      </w:pPr>
      <w:r w:rsidRPr="009524D3">
        <w:rPr>
          <w:rFonts w:ascii="Times New Roman" w:eastAsia="Calibri" w:hAnsi="Times New Roman" w:cs="Times New Roman"/>
        </w:rPr>
        <w:t>žiadosť VSD o uzavretie zmluvy o budúcej zmluve</w:t>
      </w:r>
      <w:r w:rsidR="009524D3" w:rsidRPr="009524D3">
        <w:rPr>
          <w:rFonts w:ascii="Times New Roman" w:eastAsia="Calibri" w:hAnsi="Times New Roman" w:cs="Times New Roman"/>
        </w:rPr>
        <w:t xml:space="preserve"> o zriadení vecného bremena v súvislosti s </w:t>
      </w:r>
      <w:r w:rsidR="009524D3" w:rsidRPr="009524D3">
        <w:rPr>
          <w:rFonts w:ascii="Times New Roman" w:eastAsia="Calibri" w:hAnsi="Times New Roman" w:cs="Times New Roman"/>
          <w:sz w:val="24"/>
        </w:rPr>
        <w:t>umiestnením elektroenergetického zariadenia a príslušenstva na p.č. 3852/1 v Períne.</w:t>
      </w:r>
    </w:p>
    <w:p w:rsidR="009524D3" w:rsidRPr="009524D3" w:rsidRDefault="009524D3" w:rsidP="009524D3">
      <w:pPr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9524D3">
        <w:rPr>
          <w:rFonts w:ascii="Times New Roman" w:eastAsia="Calibri" w:hAnsi="Times New Roman" w:cs="Times New Roman"/>
          <w:sz w:val="24"/>
        </w:rPr>
        <w:t>Poslanci prijali uznesenie č. 150</w:t>
      </w:r>
    </w:p>
    <w:p w:rsidR="009524D3" w:rsidRDefault="009524D3" w:rsidP="009524D3">
      <w:pPr>
        <w:pStyle w:val="Odsekzoznamu"/>
        <w:jc w:val="both"/>
        <w:rPr>
          <w:rFonts w:ascii="Times New Roman" w:eastAsia="Calibri" w:hAnsi="Times New Roman" w:cs="Times New Roman"/>
          <w:sz w:val="24"/>
        </w:rPr>
      </w:pPr>
    </w:p>
    <w:p w:rsidR="009524D3" w:rsidRPr="00EF4187" w:rsidRDefault="00E55399" w:rsidP="00EF4187">
      <w:pPr>
        <w:pStyle w:val="Odsekzoznamu"/>
        <w:numPr>
          <w:ilvl w:val="0"/>
          <w:numId w:val="46"/>
        </w:numPr>
        <w:jc w:val="both"/>
        <w:rPr>
          <w:rFonts w:ascii="Times New Roman" w:eastAsia="Calibri" w:hAnsi="Times New Roman" w:cs="Times New Roman"/>
          <w:sz w:val="24"/>
        </w:rPr>
      </w:pPr>
      <w:r w:rsidRPr="00EF4187">
        <w:rPr>
          <w:rFonts w:ascii="Times New Roman" w:eastAsia="Calibri" w:hAnsi="Times New Roman" w:cs="Times New Roman"/>
          <w:sz w:val="24"/>
        </w:rPr>
        <w:t xml:space="preserve">obec má záujem odkúpiť, resp. zameniť parcely č. 3081, 3082,3083 registra E KN v k.ú. Perín nakoľko je potrebné posilniť </w:t>
      </w:r>
      <w:r w:rsidR="00EF4187" w:rsidRPr="00EF4187">
        <w:rPr>
          <w:rFonts w:ascii="Times New Roman" w:eastAsia="Calibri" w:hAnsi="Times New Roman" w:cs="Times New Roman"/>
          <w:sz w:val="24"/>
        </w:rPr>
        <w:t xml:space="preserve">elektrické </w:t>
      </w:r>
      <w:r w:rsidRPr="00EF4187">
        <w:rPr>
          <w:rFonts w:ascii="Times New Roman" w:eastAsia="Calibri" w:hAnsi="Times New Roman" w:cs="Times New Roman"/>
          <w:sz w:val="24"/>
        </w:rPr>
        <w:t>vedenie NN</w:t>
      </w:r>
      <w:r w:rsidR="00EF4187" w:rsidRPr="00EF4187">
        <w:rPr>
          <w:rFonts w:ascii="Times New Roman" w:eastAsia="Calibri" w:hAnsi="Times New Roman" w:cs="Times New Roman"/>
          <w:sz w:val="24"/>
        </w:rPr>
        <w:t xml:space="preserve"> a</w:t>
      </w:r>
      <w:r w:rsidR="001B585A">
        <w:rPr>
          <w:rFonts w:ascii="Times New Roman" w:eastAsia="Calibri" w:hAnsi="Times New Roman" w:cs="Times New Roman"/>
          <w:sz w:val="24"/>
        </w:rPr>
        <w:t> </w:t>
      </w:r>
      <w:r w:rsidR="00EF4187" w:rsidRPr="00EF4187">
        <w:rPr>
          <w:rFonts w:ascii="Times New Roman" w:eastAsia="Calibri" w:hAnsi="Times New Roman" w:cs="Times New Roman"/>
          <w:sz w:val="24"/>
        </w:rPr>
        <w:t>trafostanice</w:t>
      </w:r>
      <w:r w:rsidR="001B585A">
        <w:rPr>
          <w:rFonts w:ascii="Times New Roman" w:eastAsia="Calibri" w:hAnsi="Times New Roman" w:cs="Times New Roman"/>
          <w:sz w:val="24"/>
        </w:rPr>
        <w:t>, majetkovo vysporiadať miestne komunikácie a parkovisko</w:t>
      </w:r>
    </w:p>
    <w:p w:rsidR="00254974" w:rsidRDefault="00254974" w:rsidP="00254974">
      <w:pPr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254974">
        <w:rPr>
          <w:rFonts w:ascii="Times New Roman" w:eastAsia="Calibri" w:hAnsi="Times New Roman" w:cs="Times New Roman"/>
          <w:sz w:val="24"/>
        </w:rPr>
        <w:t>Poslanci prijali uznesenie č. 151</w:t>
      </w:r>
    </w:p>
    <w:p w:rsidR="00254974" w:rsidRDefault="00254974" w:rsidP="00254974">
      <w:pPr>
        <w:ind w:left="36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 zverejnení zámeru predaja nehnuteľnosti p.č. 75/3 registra C KN v k.ú. Perín a po doložení znaleckého posudku sa pristúpilo k schváleniu predaja pozemku žiadateľovi Mariánovi Čupkovi.</w:t>
      </w:r>
    </w:p>
    <w:p w:rsidR="00097A0B" w:rsidRDefault="00097A0B" w:rsidP="00254974">
      <w:pPr>
        <w:ind w:left="36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Poslanec Štefán podotkol, že zmluvne treba ošetriť prístup cez tento pozemok k viacúčelovej budove OcÚ, v prípade potrebného zásahu na budove.</w:t>
      </w:r>
    </w:p>
    <w:p w:rsidR="009524D3" w:rsidRDefault="00254974" w:rsidP="00F06D7D">
      <w:pPr>
        <w:ind w:left="36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Bolo prijaté uznesenie č.152</w:t>
      </w:r>
    </w:p>
    <w:p w:rsidR="00F06D7D" w:rsidRPr="00E86106" w:rsidRDefault="00F06D7D" w:rsidP="00E86106">
      <w:pPr>
        <w:pStyle w:val="Odsekzoznamu"/>
        <w:numPr>
          <w:ilvl w:val="0"/>
          <w:numId w:val="46"/>
        </w:numPr>
        <w:jc w:val="both"/>
        <w:rPr>
          <w:rFonts w:ascii="Times New Roman" w:eastAsia="Calibri" w:hAnsi="Times New Roman" w:cs="Times New Roman"/>
          <w:sz w:val="24"/>
        </w:rPr>
      </w:pPr>
      <w:r w:rsidRPr="00E86106">
        <w:rPr>
          <w:rFonts w:ascii="Times New Roman" w:eastAsia="Calibri" w:hAnsi="Times New Roman" w:cs="Times New Roman"/>
          <w:sz w:val="24"/>
        </w:rPr>
        <w:t xml:space="preserve">Žiadosť p. Mariána Petrika z Vyšného Lánca o zhotovenie rigola pred jeho pozemkom. Obec vie o tomto nedostatku, nakoľko v jeho susedstve prebiehala stavebná činnosť a stavba ešte nie je skolaudovaná, obec nekonala. Plánuje sa </w:t>
      </w:r>
      <w:r w:rsidR="00E86106" w:rsidRPr="00E86106">
        <w:rPr>
          <w:rFonts w:ascii="Times New Roman" w:eastAsia="Calibri" w:hAnsi="Times New Roman" w:cs="Times New Roman"/>
          <w:sz w:val="24"/>
        </w:rPr>
        <w:t xml:space="preserve">to a </w:t>
      </w:r>
      <w:r w:rsidRPr="00E86106">
        <w:rPr>
          <w:rFonts w:ascii="Times New Roman" w:eastAsia="Calibri" w:hAnsi="Times New Roman" w:cs="Times New Roman"/>
          <w:sz w:val="24"/>
        </w:rPr>
        <w:t xml:space="preserve">aj oprava blízkej studne. </w:t>
      </w:r>
    </w:p>
    <w:p w:rsidR="00E86106" w:rsidRDefault="00E86106" w:rsidP="00E86106">
      <w:pPr>
        <w:pStyle w:val="Odsekzoznamu"/>
        <w:numPr>
          <w:ilvl w:val="0"/>
          <w:numId w:val="46"/>
        </w:numPr>
        <w:jc w:val="both"/>
        <w:rPr>
          <w:rFonts w:ascii="Times New Roman" w:eastAsia="Calibri" w:hAnsi="Times New Roman" w:cs="Times New Roman"/>
          <w:sz w:val="24"/>
        </w:rPr>
      </w:pPr>
      <w:r w:rsidRPr="00E86106">
        <w:rPr>
          <w:rFonts w:ascii="Times New Roman" w:eastAsia="Calibri" w:hAnsi="Times New Roman" w:cs="Times New Roman"/>
          <w:sz w:val="24"/>
        </w:rPr>
        <w:t>Žiadosti materskej, základnej  školy a školskej jedálne – zakúpenie stolov a stoličiek ako aj zariadení do jedálne</w:t>
      </w:r>
      <w:r w:rsidR="0033763C">
        <w:rPr>
          <w:rFonts w:ascii="Times New Roman" w:eastAsia="Calibri" w:hAnsi="Times New Roman" w:cs="Times New Roman"/>
          <w:sz w:val="24"/>
        </w:rPr>
        <w:t>, PC techniky pre ZŠ a MŠ</w:t>
      </w:r>
      <w:r w:rsidRPr="00E86106">
        <w:rPr>
          <w:rFonts w:ascii="Times New Roman" w:eastAsia="Calibri" w:hAnsi="Times New Roman" w:cs="Times New Roman"/>
          <w:sz w:val="24"/>
        </w:rPr>
        <w:t>.</w:t>
      </w:r>
    </w:p>
    <w:p w:rsidR="00E86106" w:rsidRDefault="0033763C" w:rsidP="00E86106">
      <w:pPr>
        <w:pStyle w:val="Odsekzoznamu"/>
        <w:numPr>
          <w:ilvl w:val="0"/>
          <w:numId w:val="46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Žiadosť hlavného kontrolóra obce o </w:t>
      </w:r>
      <w:r w:rsidR="00EF4187" w:rsidRPr="00EF4187">
        <w:rPr>
          <w:rFonts w:ascii="Times New Roman" w:eastAsia="Calibri" w:hAnsi="Times New Roman" w:cs="Times New Roman"/>
          <w:sz w:val="24"/>
        </w:rPr>
        <w:t>vyda</w:t>
      </w:r>
      <w:r w:rsidRPr="00EF4187">
        <w:rPr>
          <w:rFonts w:ascii="Times New Roman" w:eastAsia="Calibri" w:hAnsi="Times New Roman" w:cs="Times New Roman"/>
          <w:sz w:val="24"/>
        </w:rPr>
        <w:t>nie s</w:t>
      </w:r>
      <w:r>
        <w:rPr>
          <w:rFonts w:ascii="Times New Roman" w:eastAsia="Calibri" w:hAnsi="Times New Roman" w:cs="Times New Roman"/>
          <w:sz w:val="24"/>
        </w:rPr>
        <w:t>travných lístkov, ktoré mu neboli poskytnuté</w:t>
      </w:r>
      <w:r w:rsidR="00AB7E4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počas pracovného pomeru v predošlom </w:t>
      </w:r>
      <w:r w:rsidR="00EF4187">
        <w:rPr>
          <w:rFonts w:ascii="Times New Roman" w:eastAsia="Calibri" w:hAnsi="Times New Roman" w:cs="Times New Roman"/>
          <w:sz w:val="24"/>
        </w:rPr>
        <w:t>funkčnom</w:t>
      </w:r>
      <w:r>
        <w:rPr>
          <w:rFonts w:ascii="Times New Roman" w:eastAsia="Calibri" w:hAnsi="Times New Roman" w:cs="Times New Roman"/>
          <w:sz w:val="24"/>
        </w:rPr>
        <w:t xml:space="preserve"> období.</w:t>
      </w:r>
      <w:r w:rsidR="00AB7E43">
        <w:rPr>
          <w:rFonts w:ascii="Times New Roman" w:eastAsia="Calibri" w:hAnsi="Times New Roman" w:cs="Times New Roman"/>
          <w:sz w:val="24"/>
        </w:rPr>
        <w:t xml:space="preserve"> Poslanci súhlasili.</w:t>
      </w:r>
    </w:p>
    <w:p w:rsidR="0033763C" w:rsidRDefault="00AB7E43" w:rsidP="00AB7E43">
      <w:pPr>
        <w:ind w:left="36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Poslanec Damko sa opýtal, či pri rekonštrukcii priestorov vo Vyšnom Lánci by sa nemohlo vymeniť aj kúrenie (kotol a gamatky za radiátory). Starosta ozrejmil, že je to v pláne.</w:t>
      </w:r>
    </w:p>
    <w:p w:rsidR="00AB7E43" w:rsidRDefault="00AB7E43" w:rsidP="00576C2D">
      <w:pPr>
        <w:ind w:left="36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Štefán pripomienkoval chý</w:t>
      </w:r>
      <w:r w:rsidR="00576C2D">
        <w:rPr>
          <w:rFonts w:ascii="Times New Roman" w:eastAsia="Calibri" w:hAnsi="Times New Roman" w:cs="Times New Roman"/>
          <w:sz w:val="24"/>
        </w:rPr>
        <w:t>bajúcu smerovú</w:t>
      </w:r>
      <w:r>
        <w:rPr>
          <w:rFonts w:ascii="Times New Roman" w:eastAsia="Calibri" w:hAnsi="Times New Roman" w:cs="Times New Roman"/>
          <w:sz w:val="24"/>
        </w:rPr>
        <w:t xml:space="preserve"> tabuľu </w:t>
      </w:r>
      <w:r w:rsidR="00576C2D">
        <w:rPr>
          <w:rFonts w:ascii="Times New Roman" w:eastAsia="Calibri" w:hAnsi="Times New Roman" w:cs="Times New Roman"/>
          <w:sz w:val="24"/>
        </w:rPr>
        <w:t>do Chymu.</w:t>
      </w:r>
    </w:p>
    <w:p w:rsidR="00576C2D" w:rsidRPr="00AB7E43" w:rsidRDefault="00576C2D" w:rsidP="00576C2D">
      <w:pPr>
        <w:ind w:left="36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Poslanci rozoberali dátumy dní obce a športového dňa.</w:t>
      </w:r>
    </w:p>
    <w:p w:rsidR="007960FA" w:rsidRDefault="007018DE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Predseda TJ Družstevník Perín  František Pikla sa poďakoval za dotáciu a oznámil, že TJ získala štátnu dotáciu na výmenu strechy a zaizolovanie tribúny.</w:t>
      </w:r>
    </w:p>
    <w:p w:rsidR="007018DE" w:rsidRDefault="007018DE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Pán Štefan Bárány sa opýtal na zaúčtovanie altánku pri ZŠ, bolo mu to vysvetlené</w:t>
      </w:r>
      <w:r w:rsidR="00DA1D83">
        <w:rPr>
          <w:rFonts w:ascii="Times New Roman" w:eastAsia="Calibri" w:hAnsi="Times New Roman" w:cs="Times New Roman"/>
        </w:rPr>
        <w:t>.</w:t>
      </w:r>
    </w:p>
    <w:p w:rsidR="00DA1D83" w:rsidRDefault="00DA1D83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Pán Jozef Kohút sa opýtal, že prečo sa zmenila spoločnosť, ktorá odváža komunálny odpad? Starosta mu priebeh výberu nového dodávateľa ozrejmil.</w:t>
      </w:r>
    </w:p>
    <w:p w:rsidR="00DA1D83" w:rsidRDefault="00DA1D83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Pán Cibuľa sa sťažoval na rigol pred jeho domom, ktorý čistil 20 rokov. Nie je povinný to robiť.</w:t>
      </w:r>
    </w:p>
    <w:p w:rsidR="00DA1D83" w:rsidRPr="007960FA" w:rsidRDefault="00DA1D83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Starosta vysvetlil, aký je problém vo Vyšnom Lánci a že sú oveľa akútnejšie veci a uloženie rúry </w:t>
      </w:r>
      <w:r w:rsidR="006F56D9">
        <w:rPr>
          <w:rFonts w:ascii="Times New Roman" w:eastAsia="Calibri" w:hAnsi="Times New Roman" w:cs="Times New Roman"/>
        </w:rPr>
        <w:t xml:space="preserve">tento spomínaný </w:t>
      </w:r>
      <w:r>
        <w:rPr>
          <w:rFonts w:ascii="Times New Roman" w:eastAsia="Calibri" w:hAnsi="Times New Roman" w:cs="Times New Roman"/>
        </w:rPr>
        <w:t>problém nevyrieši.</w:t>
      </w:r>
    </w:p>
    <w:p w:rsidR="0017039C" w:rsidRDefault="0017039C" w:rsidP="0017039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8</w:t>
      </w:r>
      <w:r w:rsidRPr="00733975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17039C" w:rsidRPr="007018DE" w:rsidRDefault="007018DE" w:rsidP="0017039C">
      <w:pPr>
        <w:jc w:val="both"/>
        <w:rPr>
          <w:rFonts w:ascii="Times New Roman" w:eastAsia="Calibri" w:hAnsi="Times New Roman" w:cs="Times New Roman"/>
        </w:rPr>
      </w:pPr>
      <w:r w:rsidRPr="007018DE">
        <w:rPr>
          <w:rFonts w:ascii="Times New Roman" w:eastAsia="Calibri" w:hAnsi="Times New Roman" w:cs="Times New Roman"/>
        </w:rPr>
        <w:t>V tomto bode sa pán starosta poďakoval všetkým prítomným za účasť a ukončil zasadnutie OZ.</w:t>
      </w:r>
      <w:r w:rsidR="0017039C" w:rsidRPr="007018DE">
        <w:rPr>
          <w:rFonts w:ascii="Times New Roman" w:eastAsia="Calibri" w:hAnsi="Times New Roman" w:cs="Times New Roman"/>
        </w:rPr>
        <w:t xml:space="preserve"> </w:t>
      </w:r>
    </w:p>
    <w:p w:rsidR="0017039C" w:rsidRDefault="0017039C" w:rsidP="0017039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733975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  <w:color w:val="FF0000"/>
        </w:rPr>
      </w:pP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 xml:space="preserve">  ...................................                          ...................................                     .............................................</w:t>
      </w:r>
    </w:p>
    <w:p w:rsidR="00155908" w:rsidRPr="00733975" w:rsidRDefault="007A627B" w:rsidP="0015590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Róbert Kapaló</w:t>
      </w:r>
      <w:r w:rsidR="00155908" w:rsidRPr="00733975">
        <w:rPr>
          <w:rFonts w:ascii="Times New Roman" w:eastAsia="Calibri" w:hAnsi="Times New Roman" w:cs="Times New Roman"/>
        </w:rPr>
        <w:t xml:space="preserve">                      </w:t>
      </w:r>
      <w:r w:rsidR="00733975" w:rsidRPr="00733975">
        <w:rPr>
          <w:rFonts w:ascii="Times New Roman" w:eastAsia="Calibri" w:hAnsi="Times New Roman" w:cs="Times New Roman"/>
        </w:rPr>
        <w:t xml:space="preserve">    </w:t>
      </w:r>
      <w:r w:rsidR="00155908" w:rsidRPr="00733975">
        <w:rPr>
          <w:rFonts w:ascii="Times New Roman" w:eastAsia="Calibri" w:hAnsi="Times New Roman" w:cs="Times New Roman"/>
        </w:rPr>
        <w:t xml:space="preserve">      </w:t>
      </w:r>
      <w:r>
        <w:rPr>
          <w:rFonts w:ascii="Times New Roman" w:eastAsia="Calibri" w:hAnsi="Times New Roman" w:cs="Times New Roman"/>
        </w:rPr>
        <w:t>Ing. Miroslav Podžuban</w:t>
      </w:r>
      <w:r w:rsidR="00155908" w:rsidRPr="00733975">
        <w:rPr>
          <w:rFonts w:ascii="Times New Roman" w:eastAsia="Calibri" w:hAnsi="Times New Roman" w:cs="Times New Roman"/>
        </w:rPr>
        <w:t xml:space="preserve">           </w:t>
      </w:r>
      <w:r w:rsidR="00733975" w:rsidRPr="00733975">
        <w:rPr>
          <w:rFonts w:ascii="Times New Roman" w:eastAsia="Calibri" w:hAnsi="Times New Roman" w:cs="Times New Roman"/>
        </w:rPr>
        <w:t xml:space="preserve">     </w:t>
      </w:r>
      <w:r>
        <w:rPr>
          <w:rFonts w:ascii="Times New Roman" w:eastAsia="Calibri" w:hAnsi="Times New Roman" w:cs="Times New Roman"/>
        </w:rPr>
        <w:t xml:space="preserve">  </w:t>
      </w:r>
      <w:r w:rsidR="00155908" w:rsidRPr="00733975">
        <w:rPr>
          <w:rFonts w:ascii="Times New Roman" w:eastAsia="Calibri" w:hAnsi="Times New Roman" w:cs="Times New Roman"/>
        </w:rPr>
        <w:t xml:space="preserve"> MVDr. Ladislav Molnár PhD.</w:t>
      </w:r>
    </w:p>
    <w:p w:rsidR="00155908" w:rsidRPr="00733975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733975">
        <w:rPr>
          <w:rFonts w:ascii="Times New Roman" w:eastAsia="Calibri" w:hAnsi="Times New Roman" w:cs="Times New Roman"/>
        </w:rPr>
        <w:t xml:space="preserve">         overovateľ                                             overovateľ                                         starosta  obce</w:t>
      </w:r>
    </w:p>
    <w:p w:rsidR="00155908" w:rsidRPr="00733975" w:rsidRDefault="00155908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55908" w:rsidRPr="00733975" w:rsidRDefault="00155908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55908" w:rsidRDefault="00155908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3975" w:rsidRDefault="00733975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3975" w:rsidRDefault="00733975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3975" w:rsidRDefault="00733975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3975" w:rsidRDefault="00733975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3975" w:rsidRDefault="00733975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3975" w:rsidRPr="00733975" w:rsidRDefault="00733975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55908" w:rsidRDefault="00155908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3719C9" w:rsidRDefault="003719C9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3719C9" w:rsidRDefault="003719C9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3719C9" w:rsidRDefault="003719C9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3719C9" w:rsidRDefault="003719C9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3719C9" w:rsidRPr="00733975" w:rsidRDefault="003719C9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535EC" w:rsidRPr="00733975" w:rsidRDefault="00F352C0" w:rsidP="00AA5E99">
      <w:pPr>
        <w:jc w:val="center"/>
        <w:rPr>
          <w:rFonts w:ascii="Times New Roman" w:eastAsia="Calibri" w:hAnsi="Times New Roman" w:cs="Times New Roman"/>
          <w:sz w:val="40"/>
        </w:rPr>
      </w:pPr>
      <w:r w:rsidRPr="00733975">
        <w:rPr>
          <w:rFonts w:ascii="Times New Roman" w:eastAsia="Calibri" w:hAnsi="Times New Roman" w:cs="Times New Roman"/>
          <w:b/>
          <w:sz w:val="40"/>
        </w:rPr>
        <w:lastRenderedPageBreak/>
        <w:t>PRIJATÉ</w:t>
      </w:r>
      <w:r w:rsidR="00351CC2" w:rsidRPr="00733975">
        <w:rPr>
          <w:rFonts w:ascii="Times New Roman" w:eastAsia="Calibri" w:hAnsi="Times New Roman" w:cs="Times New Roman"/>
          <w:b/>
          <w:sz w:val="40"/>
        </w:rPr>
        <w:t xml:space="preserve"> </w:t>
      </w:r>
      <w:r w:rsidR="00E535EC" w:rsidRPr="00733975">
        <w:rPr>
          <w:rFonts w:ascii="Times New Roman" w:eastAsia="Calibri" w:hAnsi="Times New Roman" w:cs="Times New Roman"/>
          <w:b/>
          <w:sz w:val="40"/>
        </w:rPr>
        <w:t>UZNESEN</w:t>
      </w:r>
      <w:r w:rsidRPr="00733975">
        <w:rPr>
          <w:rFonts w:ascii="Times New Roman" w:eastAsia="Calibri" w:hAnsi="Times New Roman" w:cs="Times New Roman"/>
          <w:b/>
          <w:sz w:val="40"/>
        </w:rPr>
        <w:t>IA</w:t>
      </w:r>
    </w:p>
    <w:p w:rsidR="00884FAB" w:rsidRPr="00733975" w:rsidRDefault="00884FAB" w:rsidP="00B831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975"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="00F233E6" w:rsidRPr="00733975">
        <w:rPr>
          <w:rFonts w:ascii="Times New Roman" w:eastAsia="Calibri" w:hAnsi="Times New Roman" w:cs="Times New Roman"/>
          <w:b/>
          <w:sz w:val="28"/>
          <w:szCs w:val="28"/>
        </w:rPr>
        <w:t> 2</w:t>
      </w:r>
      <w:r w:rsidR="00537BE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233E6" w:rsidRPr="0073397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33975">
        <w:rPr>
          <w:rFonts w:ascii="Times New Roman" w:eastAsia="Calibri" w:hAnsi="Times New Roman" w:cs="Times New Roman"/>
          <w:b/>
          <w:sz w:val="28"/>
          <w:szCs w:val="28"/>
        </w:rPr>
        <w:t xml:space="preserve">riadneho zasadnutia Obecného zastupiteľstva obce  Perín – Chym , </w:t>
      </w:r>
      <w:r w:rsidR="006A455C" w:rsidRPr="00733975">
        <w:rPr>
          <w:rFonts w:ascii="Times New Roman" w:eastAsia="Calibri" w:hAnsi="Times New Roman" w:cs="Times New Roman"/>
          <w:b/>
          <w:sz w:val="28"/>
          <w:szCs w:val="28"/>
        </w:rPr>
        <w:t xml:space="preserve">dňa </w:t>
      </w:r>
      <w:r w:rsidR="00537BE9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BD3035" w:rsidRPr="00733975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537BE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D3035" w:rsidRPr="00733975">
        <w:rPr>
          <w:rFonts w:ascii="Times New Roman" w:eastAsia="Calibri" w:hAnsi="Times New Roman" w:cs="Times New Roman"/>
          <w:b/>
          <w:sz w:val="28"/>
          <w:szCs w:val="28"/>
        </w:rPr>
        <w:t>.2018</w:t>
      </w:r>
    </w:p>
    <w:p w:rsidR="00537BE9" w:rsidRPr="00733975" w:rsidRDefault="00537BE9" w:rsidP="00537BE9">
      <w:pPr>
        <w:jc w:val="both"/>
        <w:rPr>
          <w:rFonts w:ascii="Times New Roman" w:eastAsia="Calibri" w:hAnsi="Times New Roman" w:cs="Times New Roman"/>
          <w:b/>
          <w:sz w:val="24"/>
          <w:u w:val="single"/>
        </w:rPr>
      </w:pPr>
    </w:p>
    <w:p w:rsidR="00537BE9" w:rsidRPr="00C53D30" w:rsidRDefault="00537BE9" w:rsidP="00537BE9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t>UZNESENIE č. 144</w:t>
      </w:r>
    </w:p>
    <w:p w:rsidR="00537BE9" w:rsidRPr="00C53D30" w:rsidRDefault="00537BE9" w:rsidP="00537BE9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C53D30">
        <w:rPr>
          <w:rFonts w:ascii="Times New Roman" w:eastAsia="Calibri" w:hAnsi="Times New Roman" w:cs="Times New Roman"/>
          <w:b/>
          <w:sz w:val="24"/>
        </w:rPr>
        <w:t>b e r i e</w:t>
      </w:r>
      <w:r w:rsidRPr="00C53D30">
        <w:rPr>
          <w:rFonts w:ascii="Times New Roman" w:eastAsia="Calibri" w:hAnsi="Times New Roman" w:cs="Times New Roman"/>
          <w:sz w:val="24"/>
        </w:rPr>
        <w:t xml:space="preserve">  na vedomie  informáciu starostu za uplynulé obdobie od posledného zasadnutia OZ.</w:t>
      </w:r>
    </w:p>
    <w:p w:rsidR="00537BE9" w:rsidRPr="00C53D30" w:rsidRDefault="00537BE9" w:rsidP="00537BE9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6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,   zdržali   sa: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820AD" w:rsidRDefault="00B820AD" w:rsidP="00537BE9">
      <w:pPr>
        <w:jc w:val="both"/>
        <w:rPr>
          <w:rFonts w:ascii="Times New Roman" w:eastAsia="Calibri" w:hAnsi="Times New Roman" w:cs="Times New Roman"/>
          <w:sz w:val="24"/>
        </w:rPr>
      </w:pPr>
    </w:p>
    <w:p w:rsidR="00537BE9" w:rsidRPr="00C53D30" w:rsidRDefault="00537BE9" w:rsidP="00537BE9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t>UZNESENIE č. 14</w:t>
      </w:r>
      <w:r>
        <w:rPr>
          <w:rFonts w:ascii="Times New Roman" w:eastAsia="Calibri" w:hAnsi="Times New Roman" w:cs="Times New Roman"/>
          <w:b/>
          <w:u w:val="single"/>
        </w:rPr>
        <w:t>5</w:t>
      </w:r>
    </w:p>
    <w:p w:rsidR="00537BE9" w:rsidRDefault="00537BE9" w:rsidP="00537BE9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>Obecné zastupiteľstvo Obce Perín-Chym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E24530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 xml:space="preserve">p o v e r u j e   </w:t>
      </w:r>
      <w:r>
        <w:rPr>
          <w:rFonts w:ascii="Times New Roman" w:eastAsia="Calibri" w:hAnsi="Times New Roman" w:cs="Times New Roman"/>
          <w:sz w:val="24"/>
        </w:rPr>
        <w:t>starostu obce:</w:t>
      </w:r>
    </w:p>
    <w:p w:rsidR="00537BE9" w:rsidRPr="00537BE9" w:rsidRDefault="00537BE9" w:rsidP="00537BE9">
      <w:pPr>
        <w:pStyle w:val="Odsekzoznamu"/>
        <w:numPr>
          <w:ilvl w:val="0"/>
          <w:numId w:val="43"/>
        </w:numPr>
        <w:jc w:val="both"/>
        <w:rPr>
          <w:rFonts w:ascii="Times New Roman" w:eastAsia="Calibri" w:hAnsi="Times New Roman" w:cs="Times New Roman"/>
          <w:sz w:val="24"/>
        </w:rPr>
      </w:pPr>
      <w:r w:rsidRPr="00537BE9">
        <w:rPr>
          <w:rFonts w:ascii="Times New Roman" w:eastAsia="Calibri" w:hAnsi="Times New Roman" w:cs="Times New Roman"/>
          <w:sz w:val="24"/>
        </w:rPr>
        <w:t>administratívnymi úkonmi so spoločnosťou ANTIK Telecom s.r.o. &amp; ANTIK Technology, s.r.o. v súvislosti s vybudovaním optickej siete na obecných stĺpoch v intraviláne obce,</w:t>
      </w:r>
    </w:p>
    <w:p w:rsidR="00537BE9" w:rsidRPr="00537BE9" w:rsidRDefault="00537BE9" w:rsidP="00537BE9">
      <w:pPr>
        <w:pStyle w:val="Odsekzoznamu"/>
        <w:numPr>
          <w:ilvl w:val="0"/>
          <w:numId w:val="43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 výsledku informovať OZ na najbližšom zasadnutí.</w:t>
      </w:r>
    </w:p>
    <w:p w:rsidR="00537BE9" w:rsidRPr="00C53D30" w:rsidRDefault="00537BE9" w:rsidP="00537BE9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6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,   zdržali   sa: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820AD" w:rsidRDefault="00B820AD" w:rsidP="00E2453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E24530" w:rsidRPr="00C53D30" w:rsidRDefault="00E24530" w:rsidP="00E2453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t>UZNESENIE č. 14</w:t>
      </w:r>
      <w:r>
        <w:rPr>
          <w:rFonts w:ascii="Times New Roman" w:eastAsia="Calibri" w:hAnsi="Times New Roman" w:cs="Times New Roman"/>
          <w:b/>
          <w:u w:val="single"/>
        </w:rPr>
        <w:t>6</w:t>
      </w:r>
    </w:p>
    <w:p w:rsidR="00265A83" w:rsidRDefault="00E24530" w:rsidP="00E24530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 xml:space="preserve">p o v e r u j e </w:t>
      </w:r>
      <w:r>
        <w:rPr>
          <w:rFonts w:ascii="Times New Roman" w:eastAsia="Calibri" w:hAnsi="Times New Roman" w:cs="Times New Roman"/>
          <w:sz w:val="24"/>
        </w:rPr>
        <w:t>starostu obce</w:t>
      </w:r>
      <w:r w:rsidRPr="00C53D30">
        <w:rPr>
          <w:rFonts w:ascii="Times New Roman" w:eastAsia="Calibri" w:hAnsi="Times New Roman" w:cs="Times New Roman"/>
          <w:sz w:val="24"/>
        </w:rPr>
        <w:t xml:space="preserve"> </w:t>
      </w:r>
      <w:r w:rsidRPr="00537BE9">
        <w:rPr>
          <w:rFonts w:ascii="Times New Roman" w:eastAsia="Calibri" w:hAnsi="Times New Roman" w:cs="Times New Roman"/>
          <w:sz w:val="24"/>
        </w:rPr>
        <w:t xml:space="preserve">administratívnymi úkonmi </w:t>
      </w:r>
      <w:r w:rsidR="00265A83">
        <w:rPr>
          <w:rFonts w:ascii="Times New Roman" w:eastAsia="Calibri" w:hAnsi="Times New Roman" w:cs="Times New Roman"/>
          <w:sz w:val="24"/>
        </w:rPr>
        <w:t>spojenými s vypracovaním architektonickej štúdie na úpravu verejných priestranstiev v intraviláne obce.</w:t>
      </w:r>
    </w:p>
    <w:p w:rsidR="00E24530" w:rsidRPr="00C53D30" w:rsidRDefault="00E24530" w:rsidP="00E24530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6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,   zdržali   sa: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820AD" w:rsidRDefault="00B820AD" w:rsidP="00537BE9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537BE9" w:rsidRPr="00C53D30" w:rsidRDefault="00537BE9" w:rsidP="00537BE9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t>UZNESENIE č. 14</w:t>
      </w:r>
      <w:r w:rsidR="00E24530">
        <w:rPr>
          <w:rFonts w:ascii="Times New Roman" w:eastAsia="Calibri" w:hAnsi="Times New Roman" w:cs="Times New Roman"/>
          <w:b/>
          <w:u w:val="single"/>
        </w:rPr>
        <w:t>7</w:t>
      </w:r>
    </w:p>
    <w:p w:rsidR="00F02CFF" w:rsidRDefault="00537BE9" w:rsidP="00537BE9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="00F02CFF" w:rsidRPr="002B38A9">
        <w:rPr>
          <w:rFonts w:ascii="Times New Roman" w:eastAsia="Calibri" w:hAnsi="Times New Roman" w:cs="Times New Roman"/>
          <w:b/>
          <w:sz w:val="24"/>
        </w:rPr>
        <w:t>s</w:t>
      </w:r>
      <w:r w:rsidR="00F02CFF" w:rsidRPr="00C53D30">
        <w:rPr>
          <w:rFonts w:ascii="Times New Roman" w:eastAsia="Calibri" w:hAnsi="Times New Roman" w:cs="Times New Roman"/>
          <w:b/>
          <w:sz w:val="24"/>
        </w:rPr>
        <w:t> a  u </w:t>
      </w:r>
      <w:r w:rsidR="00F02CFF">
        <w:rPr>
          <w:rFonts w:ascii="Times New Roman" w:eastAsia="Calibri" w:hAnsi="Times New Roman" w:cs="Times New Roman"/>
          <w:b/>
          <w:sz w:val="24"/>
        </w:rPr>
        <w:t xml:space="preserve">z n á </w:t>
      </w:r>
      <w:r w:rsidR="00F02CFF" w:rsidRPr="00C53D30">
        <w:rPr>
          <w:rFonts w:ascii="Times New Roman" w:eastAsia="Calibri" w:hAnsi="Times New Roman" w:cs="Times New Roman"/>
          <w:b/>
          <w:sz w:val="24"/>
        </w:rPr>
        <w:t>š a</w:t>
      </w:r>
      <w:r w:rsidR="00F02CFF">
        <w:rPr>
          <w:rFonts w:ascii="Times New Roman" w:eastAsia="Calibri" w:hAnsi="Times New Roman" w:cs="Times New Roman"/>
          <w:sz w:val="24"/>
        </w:rPr>
        <w:t> na tom, že kapitálové výdavky obce  budú rozdelené  percentuálne podľa počtu obyvateľstva v jednotlivých častiach nasledovne:</w:t>
      </w:r>
    </w:p>
    <w:p w:rsidR="00F02CFF" w:rsidRPr="00F02CFF" w:rsidRDefault="00F02CFF" w:rsidP="00F02CFF">
      <w:pPr>
        <w:pStyle w:val="Odsekzoznamu"/>
        <w:numPr>
          <w:ilvl w:val="0"/>
          <w:numId w:val="44"/>
        </w:numPr>
        <w:jc w:val="both"/>
        <w:rPr>
          <w:rFonts w:ascii="Times New Roman" w:eastAsia="Calibri" w:hAnsi="Times New Roman" w:cs="Times New Roman"/>
          <w:sz w:val="24"/>
        </w:rPr>
      </w:pPr>
      <w:r w:rsidRPr="00F02CFF">
        <w:rPr>
          <w:rFonts w:ascii="Times New Roman" w:eastAsia="Calibri" w:hAnsi="Times New Roman" w:cs="Times New Roman"/>
          <w:sz w:val="24"/>
        </w:rPr>
        <w:t>60% Perín</w:t>
      </w:r>
    </w:p>
    <w:p w:rsidR="00F02CFF" w:rsidRPr="00F02CFF" w:rsidRDefault="00F02CFF" w:rsidP="00F02CFF">
      <w:pPr>
        <w:pStyle w:val="Odsekzoznamu"/>
        <w:numPr>
          <w:ilvl w:val="0"/>
          <w:numId w:val="44"/>
        </w:numPr>
        <w:jc w:val="both"/>
        <w:rPr>
          <w:rFonts w:ascii="Times New Roman" w:eastAsia="Calibri" w:hAnsi="Times New Roman" w:cs="Times New Roman"/>
          <w:sz w:val="24"/>
        </w:rPr>
      </w:pPr>
      <w:r w:rsidRPr="00F02CFF">
        <w:rPr>
          <w:rFonts w:ascii="Times New Roman" w:eastAsia="Calibri" w:hAnsi="Times New Roman" w:cs="Times New Roman"/>
          <w:sz w:val="24"/>
        </w:rPr>
        <w:t>23% Chym</w:t>
      </w:r>
    </w:p>
    <w:p w:rsidR="00F02CFF" w:rsidRPr="00F02CFF" w:rsidRDefault="00F02CFF" w:rsidP="00F02CFF">
      <w:pPr>
        <w:pStyle w:val="Odsekzoznamu"/>
        <w:numPr>
          <w:ilvl w:val="0"/>
          <w:numId w:val="44"/>
        </w:numPr>
        <w:jc w:val="both"/>
        <w:rPr>
          <w:rFonts w:ascii="Times New Roman" w:eastAsia="Calibri" w:hAnsi="Times New Roman" w:cs="Times New Roman"/>
          <w:sz w:val="24"/>
        </w:rPr>
      </w:pPr>
      <w:r w:rsidRPr="00F02CFF">
        <w:rPr>
          <w:rFonts w:ascii="Times New Roman" w:eastAsia="Calibri" w:hAnsi="Times New Roman" w:cs="Times New Roman"/>
          <w:sz w:val="24"/>
        </w:rPr>
        <w:t xml:space="preserve">17% Vyšný Lánec. </w:t>
      </w:r>
    </w:p>
    <w:p w:rsidR="00F02CFF" w:rsidRDefault="00F02CFF" w:rsidP="00537BE9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V prípade vyšších investícií </w:t>
      </w:r>
      <w:r w:rsidR="00DC0459">
        <w:rPr>
          <w:rFonts w:ascii="Times New Roman" w:eastAsia="Calibri" w:hAnsi="Times New Roman" w:cs="Times New Roman"/>
          <w:sz w:val="24"/>
        </w:rPr>
        <w:t>budú kapitálové výdavky rozdelené podľa dohody OZ.</w:t>
      </w:r>
    </w:p>
    <w:p w:rsidR="001B585A" w:rsidRPr="00F23BFB" w:rsidRDefault="00537BE9" w:rsidP="00DC0459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 w:rsidR="002235D2">
        <w:rPr>
          <w:rFonts w:ascii="Times New Roman" w:eastAsia="Calibri" w:hAnsi="Times New Roman" w:cs="Times New Roman"/>
          <w:sz w:val="24"/>
        </w:rPr>
        <w:t>5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,   zdržali   sa:  </w:t>
      </w:r>
      <w:r w:rsidR="002235D2">
        <w:rPr>
          <w:rFonts w:ascii="Times New Roman" w:eastAsia="Calibri" w:hAnsi="Times New Roman" w:cs="Times New Roman"/>
          <w:sz w:val="24"/>
        </w:rPr>
        <w:t>1</w:t>
      </w:r>
      <w:r w:rsidRPr="00C53D30">
        <w:rPr>
          <w:rFonts w:ascii="Times New Roman" w:eastAsia="Calibri" w:hAnsi="Times New Roman" w:cs="Times New Roman"/>
          <w:sz w:val="24"/>
        </w:rPr>
        <w:t xml:space="preserve">    </w:t>
      </w:r>
      <w:r w:rsidR="002235D2">
        <w:rPr>
          <w:rFonts w:ascii="Times New Roman" w:eastAsia="Calibri" w:hAnsi="Times New Roman" w:cs="Times New Roman"/>
          <w:sz w:val="24"/>
        </w:rPr>
        <w:t>(B.</w:t>
      </w:r>
      <w:r w:rsidR="00F1019E">
        <w:rPr>
          <w:rFonts w:ascii="Times New Roman" w:eastAsia="Calibri" w:hAnsi="Times New Roman" w:cs="Times New Roman"/>
          <w:sz w:val="24"/>
        </w:rPr>
        <w:t xml:space="preserve"> </w:t>
      </w:r>
      <w:r w:rsidR="002235D2">
        <w:rPr>
          <w:rFonts w:ascii="Times New Roman" w:eastAsia="Calibri" w:hAnsi="Times New Roman" w:cs="Times New Roman"/>
          <w:sz w:val="24"/>
        </w:rPr>
        <w:t>Damko)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</w:t>
      </w:r>
      <w:r w:rsidR="00F23BFB">
        <w:rPr>
          <w:rFonts w:ascii="Times New Roman" w:eastAsia="Calibri" w:hAnsi="Times New Roman" w:cs="Times New Roman"/>
          <w:sz w:val="24"/>
        </w:rPr>
        <w:t xml:space="preserve">                              </w:t>
      </w:r>
    </w:p>
    <w:p w:rsidR="001B585A" w:rsidRDefault="001B585A" w:rsidP="00DC0459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B820AD" w:rsidRDefault="00B820AD" w:rsidP="00DC0459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B820AD" w:rsidRDefault="00B820AD" w:rsidP="00DC0459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DC0459" w:rsidRPr="00C53D30" w:rsidRDefault="00DC0459" w:rsidP="00DC0459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lastRenderedPageBreak/>
        <w:t>UZNESENIE č. 14</w:t>
      </w:r>
      <w:r>
        <w:rPr>
          <w:rFonts w:ascii="Times New Roman" w:eastAsia="Calibri" w:hAnsi="Times New Roman" w:cs="Times New Roman"/>
          <w:b/>
          <w:u w:val="single"/>
        </w:rPr>
        <w:t>8</w:t>
      </w:r>
    </w:p>
    <w:p w:rsidR="00DC0459" w:rsidRDefault="00DC0459" w:rsidP="00DC0459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>Obecné zastupiteľstvo Obce Perín-Chym</w:t>
      </w:r>
      <w:r>
        <w:rPr>
          <w:rFonts w:ascii="Times New Roman" w:eastAsia="Calibri" w:hAnsi="Times New Roman" w:cs="Times New Roman"/>
          <w:sz w:val="24"/>
        </w:rPr>
        <w:t>:</w:t>
      </w:r>
    </w:p>
    <w:p w:rsidR="00DC0459" w:rsidRDefault="00DC0459" w:rsidP="00DC0459">
      <w:pPr>
        <w:pStyle w:val="Odsekzoznamu"/>
        <w:numPr>
          <w:ilvl w:val="0"/>
          <w:numId w:val="45"/>
        </w:numPr>
        <w:jc w:val="both"/>
        <w:rPr>
          <w:rFonts w:ascii="Times New Roman" w:eastAsia="Calibri" w:hAnsi="Times New Roman" w:cs="Times New Roman"/>
          <w:sz w:val="24"/>
        </w:rPr>
      </w:pPr>
      <w:r w:rsidRPr="00DC0459">
        <w:rPr>
          <w:rFonts w:ascii="Times New Roman" w:eastAsia="Calibri" w:hAnsi="Times New Roman" w:cs="Times New Roman"/>
          <w:sz w:val="24"/>
        </w:rPr>
        <w:t xml:space="preserve"> </w:t>
      </w:r>
      <w:r w:rsidR="00390AE9" w:rsidRPr="00DC0459">
        <w:rPr>
          <w:rFonts w:ascii="Times New Roman" w:eastAsia="Calibri" w:hAnsi="Times New Roman" w:cs="Times New Roman"/>
          <w:b/>
          <w:sz w:val="24"/>
        </w:rPr>
        <w:t>b e r i e</w:t>
      </w:r>
      <w:r w:rsidR="00390AE9">
        <w:rPr>
          <w:rFonts w:ascii="Times New Roman" w:eastAsia="Calibri" w:hAnsi="Times New Roman" w:cs="Times New Roman"/>
          <w:sz w:val="24"/>
        </w:rPr>
        <w:t xml:space="preserve"> </w:t>
      </w:r>
      <w:r w:rsidR="00390AE9" w:rsidRPr="00DC0459">
        <w:rPr>
          <w:rFonts w:ascii="Times New Roman" w:eastAsia="Calibri" w:hAnsi="Times New Roman" w:cs="Times New Roman"/>
          <w:sz w:val="24"/>
        </w:rPr>
        <w:t xml:space="preserve"> </w:t>
      </w:r>
      <w:r w:rsidR="00390AE9">
        <w:rPr>
          <w:rFonts w:ascii="Times New Roman" w:eastAsia="Calibri" w:hAnsi="Times New Roman" w:cs="Times New Roman"/>
          <w:sz w:val="24"/>
        </w:rPr>
        <w:t>na vedomie odporúčacie stanovisko hlavného kontrolóra obce k rozpočtovému opatreniu č. 1/2018.</w:t>
      </w:r>
    </w:p>
    <w:p w:rsidR="00DC0459" w:rsidRPr="00DC0459" w:rsidRDefault="00390AE9" w:rsidP="00DC0459">
      <w:pPr>
        <w:pStyle w:val="Odsekzoznamu"/>
        <w:numPr>
          <w:ilvl w:val="0"/>
          <w:numId w:val="45"/>
        </w:numPr>
        <w:jc w:val="both"/>
        <w:rPr>
          <w:rFonts w:ascii="Times New Roman" w:eastAsia="Calibri" w:hAnsi="Times New Roman" w:cs="Times New Roman"/>
          <w:sz w:val="24"/>
        </w:rPr>
      </w:pPr>
      <w:r w:rsidRPr="00DC0459">
        <w:rPr>
          <w:rFonts w:ascii="Times New Roman" w:eastAsia="Calibri" w:hAnsi="Times New Roman" w:cs="Times New Roman"/>
          <w:b/>
          <w:sz w:val="24"/>
        </w:rPr>
        <w:t xml:space="preserve">s a 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DC0459">
        <w:rPr>
          <w:rFonts w:ascii="Times New Roman" w:eastAsia="Calibri" w:hAnsi="Times New Roman" w:cs="Times New Roman"/>
          <w:b/>
          <w:sz w:val="24"/>
        </w:rPr>
        <w:t xml:space="preserve"> u z n á š a</w:t>
      </w:r>
      <w:r w:rsidRPr="00DC0459">
        <w:rPr>
          <w:rFonts w:ascii="Times New Roman" w:eastAsia="Calibri" w:hAnsi="Times New Roman" w:cs="Times New Roman"/>
          <w:sz w:val="24"/>
        </w:rPr>
        <w:t> na prijatí rozpočtového opatrenia č.1/2018</w:t>
      </w:r>
      <w:r>
        <w:rPr>
          <w:rFonts w:ascii="Times New Roman" w:eastAsia="Calibri" w:hAnsi="Times New Roman" w:cs="Times New Roman"/>
          <w:sz w:val="24"/>
        </w:rPr>
        <w:t xml:space="preserve"> podľa predloženého návrhu.</w:t>
      </w:r>
    </w:p>
    <w:p w:rsidR="00F23BFB" w:rsidRDefault="00DC0459" w:rsidP="00DC0459">
      <w:pPr>
        <w:jc w:val="both"/>
        <w:rPr>
          <w:rFonts w:ascii="Times New Roman" w:eastAsia="Calibri" w:hAnsi="Times New Roman" w:cs="Times New Roman"/>
          <w:sz w:val="24"/>
        </w:rPr>
      </w:pPr>
      <w:r w:rsidRPr="00733975">
        <w:rPr>
          <w:rFonts w:ascii="Times New Roman" w:eastAsia="Calibri" w:hAnsi="Times New Roman" w:cs="Times New Roman"/>
          <w:sz w:val="24"/>
        </w:rPr>
        <w:t xml:space="preserve">Hlasovanie :   </w:t>
      </w:r>
      <w:r w:rsidRPr="00C53D30">
        <w:rPr>
          <w:rFonts w:ascii="Times New Roman" w:eastAsia="Calibri" w:hAnsi="Times New Roman" w:cs="Times New Roman"/>
          <w:sz w:val="24"/>
        </w:rPr>
        <w:t xml:space="preserve">za:    </w:t>
      </w:r>
      <w:r>
        <w:rPr>
          <w:rFonts w:ascii="Times New Roman" w:eastAsia="Calibri" w:hAnsi="Times New Roman" w:cs="Times New Roman"/>
          <w:sz w:val="24"/>
        </w:rPr>
        <w:t>6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,   zdržali   sa: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</w:t>
      </w:r>
    </w:p>
    <w:p w:rsidR="00B820AD" w:rsidRDefault="00B820AD" w:rsidP="00537BE9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537BE9" w:rsidRPr="002B38A9" w:rsidRDefault="00537BE9" w:rsidP="00537BE9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2B38A9">
        <w:rPr>
          <w:rFonts w:ascii="Times New Roman" w:eastAsia="Calibri" w:hAnsi="Times New Roman" w:cs="Times New Roman"/>
          <w:b/>
          <w:u w:val="single"/>
        </w:rPr>
        <w:t>UZNESENIE č</w:t>
      </w:r>
      <w:r>
        <w:rPr>
          <w:rFonts w:ascii="Times New Roman" w:eastAsia="Calibri" w:hAnsi="Times New Roman" w:cs="Times New Roman"/>
          <w:b/>
          <w:u w:val="single"/>
        </w:rPr>
        <w:t>.14</w:t>
      </w:r>
      <w:r w:rsidR="00DC0459">
        <w:rPr>
          <w:rFonts w:ascii="Times New Roman" w:eastAsia="Calibri" w:hAnsi="Times New Roman" w:cs="Times New Roman"/>
          <w:b/>
          <w:u w:val="single"/>
        </w:rPr>
        <w:t>9</w:t>
      </w:r>
    </w:p>
    <w:p w:rsidR="00537BE9" w:rsidRDefault="00537BE9" w:rsidP="00537BE9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>Obecné zastupiteľstvo  v Períne – Chyme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Pr="002B38A9">
        <w:rPr>
          <w:rFonts w:ascii="Times New Roman" w:eastAsia="Calibri" w:hAnsi="Times New Roman" w:cs="Times New Roman"/>
          <w:b/>
          <w:sz w:val="24"/>
        </w:rPr>
        <w:t>s</w:t>
      </w:r>
      <w:r w:rsidRPr="00C53D30">
        <w:rPr>
          <w:rFonts w:ascii="Times New Roman" w:eastAsia="Calibri" w:hAnsi="Times New Roman" w:cs="Times New Roman"/>
          <w:b/>
          <w:sz w:val="24"/>
        </w:rPr>
        <w:t> a  u z n á š a</w:t>
      </w:r>
      <w:r>
        <w:rPr>
          <w:rFonts w:ascii="Times New Roman" w:eastAsia="Calibri" w:hAnsi="Times New Roman" w:cs="Times New Roman"/>
          <w:sz w:val="24"/>
        </w:rPr>
        <w:t xml:space="preserve">   </w:t>
      </w:r>
      <w:r w:rsidRPr="00C53D30">
        <w:rPr>
          <w:rFonts w:ascii="Times New Roman" w:eastAsia="Calibri" w:hAnsi="Times New Roman" w:cs="Times New Roman"/>
          <w:sz w:val="24"/>
        </w:rPr>
        <w:t>na Dodatku č.</w:t>
      </w:r>
      <w:r>
        <w:rPr>
          <w:rFonts w:ascii="Times New Roman" w:eastAsia="Calibri" w:hAnsi="Times New Roman" w:cs="Times New Roman"/>
          <w:sz w:val="24"/>
        </w:rPr>
        <w:t>1</w:t>
      </w:r>
      <w:r w:rsidRPr="00C53D30">
        <w:rPr>
          <w:rFonts w:ascii="Times New Roman" w:eastAsia="Calibri" w:hAnsi="Times New Roman" w:cs="Times New Roman"/>
          <w:sz w:val="24"/>
        </w:rPr>
        <w:t xml:space="preserve"> k Všeobecne záväznému nariadeniu č. </w:t>
      </w:r>
      <w:r>
        <w:rPr>
          <w:rFonts w:ascii="Times New Roman" w:eastAsia="Calibri" w:hAnsi="Times New Roman" w:cs="Times New Roman"/>
          <w:sz w:val="24"/>
        </w:rPr>
        <w:t>4</w:t>
      </w:r>
      <w:r w:rsidRPr="00C53D30">
        <w:rPr>
          <w:rFonts w:ascii="Times New Roman" w:eastAsia="Calibri" w:hAnsi="Times New Roman" w:cs="Times New Roman"/>
          <w:sz w:val="24"/>
        </w:rPr>
        <w:t>/2015</w:t>
      </w:r>
      <w:r>
        <w:rPr>
          <w:rFonts w:ascii="Times New Roman" w:eastAsia="Calibri" w:hAnsi="Times New Roman" w:cs="Times New Roman"/>
          <w:sz w:val="24"/>
        </w:rPr>
        <w:t>, ktorým sa ustanovujú miestne dane a miestne poplatky za komunálne odpady a drobné stavebné odpad, podľa predloženého návrhu.</w:t>
      </w:r>
    </w:p>
    <w:p w:rsidR="00537BE9" w:rsidRPr="00C53D30" w:rsidRDefault="00537BE9" w:rsidP="00537BE9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6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,   zdržali   sa: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820AD" w:rsidRDefault="00B820AD" w:rsidP="00537BE9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537BE9" w:rsidRPr="001E68ED" w:rsidRDefault="00537BE9" w:rsidP="00537BE9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2B38A9">
        <w:rPr>
          <w:rFonts w:ascii="Times New Roman" w:eastAsia="Calibri" w:hAnsi="Times New Roman" w:cs="Times New Roman"/>
          <w:b/>
          <w:u w:val="single"/>
        </w:rPr>
        <w:t>UZNESENIE č.1</w:t>
      </w:r>
      <w:r w:rsidR="00DC0459">
        <w:rPr>
          <w:rFonts w:ascii="Times New Roman" w:eastAsia="Calibri" w:hAnsi="Times New Roman" w:cs="Times New Roman"/>
          <w:b/>
          <w:u w:val="single"/>
        </w:rPr>
        <w:t>50</w:t>
      </w:r>
    </w:p>
    <w:p w:rsidR="007960FA" w:rsidRDefault="00537BE9" w:rsidP="00537BE9">
      <w:pPr>
        <w:jc w:val="both"/>
        <w:rPr>
          <w:rFonts w:ascii="Times New Roman" w:eastAsia="Calibri" w:hAnsi="Times New Roman" w:cs="Times New Roman"/>
          <w:sz w:val="24"/>
        </w:rPr>
      </w:pPr>
      <w:r w:rsidRPr="006C05CA">
        <w:rPr>
          <w:rFonts w:ascii="Times New Roman" w:eastAsia="Calibri" w:hAnsi="Times New Roman" w:cs="Times New Roman"/>
          <w:sz w:val="24"/>
        </w:rPr>
        <w:t xml:space="preserve">Obecné zastupiteľstvo Obce Perín – Chym  </w:t>
      </w:r>
      <w:r w:rsidRPr="006C05CA">
        <w:rPr>
          <w:rFonts w:ascii="Times New Roman" w:eastAsia="Calibri" w:hAnsi="Times New Roman" w:cs="Times New Roman"/>
          <w:b/>
          <w:sz w:val="24"/>
        </w:rPr>
        <w:t>s c h v a ľ u j e</w:t>
      </w:r>
      <w:r w:rsidRPr="006C05CA">
        <w:rPr>
          <w:rFonts w:ascii="Times New Roman" w:eastAsia="Calibri" w:hAnsi="Times New Roman" w:cs="Times New Roman"/>
          <w:sz w:val="24"/>
        </w:rPr>
        <w:t xml:space="preserve">  Zmluv</w:t>
      </w:r>
      <w:r>
        <w:rPr>
          <w:rFonts w:ascii="Times New Roman" w:eastAsia="Calibri" w:hAnsi="Times New Roman" w:cs="Times New Roman"/>
          <w:sz w:val="24"/>
        </w:rPr>
        <w:t xml:space="preserve">u o </w:t>
      </w:r>
      <w:r w:rsidRPr="006C05CA">
        <w:rPr>
          <w:rFonts w:ascii="Times New Roman" w:eastAsia="Calibri" w:hAnsi="Times New Roman" w:cs="Times New Roman"/>
          <w:sz w:val="24"/>
        </w:rPr>
        <w:t>uzavret</w:t>
      </w:r>
      <w:r>
        <w:rPr>
          <w:rFonts w:ascii="Times New Roman" w:eastAsia="Calibri" w:hAnsi="Times New Roman" w:cs="Times New Roman"/>
          <w:sz w:val="24"/>
        </w:rPr>
        <w:t>í budúcej</w:t>
      </w:r>
      <w:r w:rsidRPr="006C05C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zmluvy o zriadení vecného </w:t>
      </w:r>
      <w:r w:rsidRPr="006C05CA">
        <w:rPr>
          <w:rFonts w:ascii="Times New Roman" w:eastAsia="Calibri" w:hAnsi="Times New Roman" w:cs="Times New Roman"/>
          <w:sz w:val="24"/>
        </w:rPr>
        <w:t xml:space="preserve">bremena s Východoslovenskou </w:t>
      </w:r>
      <w:r>
        <w:rPr>
          <w:rFonts w:ascii="Times New Roman" w:eastAsia="Calibri" w:hAnsi="Times New Roman" w:cs="Times New Roman"/>
          <w:sz w:val="24"/>
        </w:rPr>
        <w:t>distribučnou</w:t>
      </w:r>
      <w:r w:rsidRPr="006C05CA">
        <w:rPr>
          <w:rFonts w:ascii="Times New Roman" w:eastAsia="Calibri" w:hAnsi="Times New Roman" w:cs="Times New Roman"/>
          <w:sz w:val="24"/>
        </w:rPr>
        <w:t xml:space="preserve"> a.s., </w:t>
      </w:r>
      <w:r>
        <w:rPr>
          <w:rFonts w:ascii="Times New Roman" w:eastAsia="Calibri" w:hAnsi="Times New Roman" w:cs="Times New Roman"/>
          <w:sz w:val="24"/>
        </w:rPr>
        <w:t xml:space="preserve">obsahom ktorého bude </w:t>
      </w:r>
      <w:bookmarkStart w:id="3" w:name="OLE_LINK3"/>
      <w:bookmarkStart w:id="4" w:name="OLE_LINK4"/>
      <w:r>
        <w:rPr>
          <w:rFonts w:ascii="Times New Roman" w:eastAsia="Calibri" w:hAnsi="Times New Roman" w:cs="Times New Roman"/>
          <w:sz w:val="24"/>
        </w:rPr>
        <w:t>umiestnenie elektroenergetického zariadenia a príslušenstva na p.č. 3852/1 registra CKN v k.ú.Perín</w:t>
      </w:r>
      <w:bookmarkEnd w:id="3"/>
      <w:bookmarkEnd w:id="4"/>
      <w:r>
        <w:rPr>
          <w:rFonts w:ascii="Times New Roman" w:eastAsia="Calibri" w:hAnsi="Times New Roman" w:cs="Times New Roman"/>
          <w:sz w:val="24"/>
        </w:rPr>
        <w:t>.</w:t>
      </w:r>
    </w:p>
    <w:p w:rsidR="00F23BFB" w:rsidRDefault="00537BE9" w:rsidP="00537BE9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6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,   zdržali   sa: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</w:t>
      </w:r>
    </w:p>
    <w:p w:rsidR="00B820AD" w:rsidRDefault="00B820AD" w:rsidP="00537BE9">
      <w:pPr>
        <w:jc w:val="both"/>
        <w:rPr>
          <w:rFonts w:ascii="Times New Roman" w:eastAsia="Calibri" w:hAnsi="Times New Roman" w:cs="Times New Roman"/>
          <w:sz w:val="24"/>
        </w:rPr>
      </w:pPr>
    </w:p>
    <w:p w:rsidR="00537BE9" w:rsidRPr="001E68ED" w:rsidRDefault="00537BE9" w:rsidP="00537BE9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2B38A9">
        <w:rPr>
          <w:rFonts w:ascii="Times New Roman" w:eastAsia="Calibri" w:hAnsi="Times New Roman" w:cs="Times New Roman"/>
          <w:b/>
          <w:u w:val="single"/>
        </w:rPr>
        <w:t>UZNESENIE č.1</w:t>
      </w:r>
      <w:r w:rsidR="00DC0459">
        <w:rPr>
          <w:rFonts w:ascii="Times New Roman" w:eastAsia="Calibri" w:hAnsi="Times New Roman" w:cs="Times New Roman"/>
          <w:b/>
          <w:u w:val="single"/>
        </w:rPr>
        <w:t>51</w:t>
      </w:r>
    </w:p>
    <w:p w:rsidR="00537BE9" w:rsidRDefault="00537BE9" w:rsidP="00537BE9">
      <w:pPr>
        <w:jc w:val="both"/>
        <w:rPr>
          <w:rFonts w:ascii="Times New Roman" w:eastAsia="Calibri" w:hAnsi="Times New Roman" w:cs="Times New Roman"/>
          <w:sz w:val="24"/>
        </w:rPr>
      </w:pPr>
      <w:r w:rsidRPr="006C05CA">
        <w:rPr>
          <w:rFonts w:ascii="Times New Roman" w:eastAsia="Calibri" w:hAnsi="Times New Roman" w:cs="Times New Roman"/>
          <w:sz w:val="24"/>
        </w:rPr>
        <w:t xml:space="preserve">Obecné zastupiteľstvo Obce Perín – Chym  </w:t>
      </w:r>
      <w:r>
        <w:rPr>
          <w:rFonts w:ascii="Times New Roman" w:eastAsia="Calibri" w:hAnsi="Times New Roman" w:cs="Times New Roman"/>
          <w:b/>
          <w:sz w:val="24"/>
        </w:rPr>
        <w:t xml:space="preserve">p o v e r </w:t>
      </w:r>
      <w:r w:rsidRPr="006C05CA">
        <w:rPr>
          <w:rFonts w:ascii="Times New Roman" w:eastAsia="Calibri" w:hAnsi="Times New Roman" w:cs="Times New Roman"/>
          <w:b/>
          <w:sz w:val="24"/>
        </w:rPr>
        <w:t>u j e</w:t>
      </w:r>
      <w:r w:rsidRPr="006C05CA"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</w:rPr>
        <w:t>starostu obce jednať s vlastníkmi parciel č. 3081, 3082,</w:t>
      </w:r>
      <w:r w:rsidR="00254974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3083 registra E KN vo veci odkúpenia alebo zámenou týchto parciel za p.č.1558/12 registra E KN</w:t>
      </w:r>
      <w:r w:rsidR="001B585A">
        <w:rPr>
          <w:rFonts w:ascii="Times New Roman" w:eastAsia="Calibri" w:hAnsi="Times New Roman" w:cs="Times New Roman"/>
          <w:sz w:val="24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z dôvodu verejného záujmu posilnenia </w:t>
      </w:r>
      <w:r w:rsidR="00EF4187">
        <w:rPr>
          <w:rFonts w:ascii="Times New Roman" w:eastAsia="Calibri" w:hAnsi="Times New Roman" w:cs="Times New Roman"/>
          <w:sz w:val="24"/>
        </w:rPr>
        <w:t xml:space="preserve">elektrického </w:t>
      </w:r>
      <w:r>
        <w:rPr>
          <w:rFonts w:ascii="Times New Roman" w:eastAsia="Calibri" w:hAnsi="Times New Roman" w:cs="Times New Roman"/>
          <w:sz w:val="24"/>
        </w:rPr>
        <w:t>vedenia NN</w:t>
      </w:r>
      <w:r w:rsidR="00EF4187">
        <w:rPr>
          <w:rFonts w:ascii="Times New Roman" w:eastAsia="Calibri" w:hAnsi="Times New Roman" w:cs="Times New Roman"/>
          <w:sz w:val="24"/>
        </w:rPr>
        <w:t xml:space="preserve"> a</w:t>
      </w:r>
      <w:r w:rsidR="001B585A">
        <w:rPr>
          <w:rFonts w:ascii="Times New Roman" w:eastAsia="Calibri" w:hAnsi="Times New Roman" w:cs="Times New Roman"/>
          <w:sz w:val="24"/>
        </w:rPr>
        <w:t> </w:t>
      </w:r>
      <w:r w:rsidR="00EF4187">
        <w:rPr>
          <w:rFonts w:ascii="Times New Roman" w:eastAsia="Calibri" w:hAnsi="Times New Roman" w:cs="Times New Roman"/>
          <w:sz w:val="24"/>
        </w:rPr>
        <w:t>trafostanice</w:t>
      </w:r>
      <w:r w:rsidR="001B585A">
        <w:rPr>
          <w:rFonts w:ascii="Times New Roman" w:eastAsia="Calibri" w:hAnsi="Times New Roman" w:cs="Times New Roman"/>
          <w:sz w:val="24"/>
        </w:rPr>
        <w:t xml:space="preserve"> ako aj majetkového vysporiadania miestnych komunikácií a parkoviska</w:t>
      </w:r>
      <w:r>
        <w:rPr>
          <w:rFonts w:ascii="Times New Roman" w:eastAsia="Calibri" w:hAnsi="Times New Roman" w:cs="Times New Roman"/>
          <w:sz w:val="24"/>
        </w:rPr>
        <w:t xml:space="preserve">. </w:t>
      </w:r>
    </w:p>
    <w:p w:rsidR="00537BE9" w:rsidRPr="00C53D30" w:rsidRDefault="00537BE9" w:rsidP="00537BE9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>
        <w:rPr>
          <w:rFonts w:ascii="Times New Roman" w:eastAsia="Calibri" w:hAnsi="Times New Roman" w:cs="Times New Roman"/>
          <w:sz w:val="24"/>
        </w:rPr>
        <w:t>6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,   zdržali   sa: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820AD" w:rsidRPr="00733975" w:rsidRDefault="00537BE9" w:rsidP="00537BE9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                </w:t>
      </w:r>
    </w:p>
    <w:p w:rsidR="00B820AD" w:rsidRPr="002B38A9" w:rsidRDefault="00537BE9" w:rsidP="00537BE9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2B38A9">
        <w:rPr>
          <w:rFonts w:ascii="Times New Roman" w:eastAsia="Calibri" w:hAnsi="Times New Roman" w:cs="Times New Roman"/>
          <w:b/>
          <w:u w:val="single"/>
        </w:rPr>
        <w:t>UZNESENIE č.1</w:t>
      </w:r>
      <w:r>
        <w:rPr>
          <w:rFonts w:ascii="Times New Roman" w:eastAsia="Calibri" w:hAnsi="Times New Roman" w:cs="Times New Roman"/>
          <w:b/>
          <w:u w:val="single"/>
        </w:rPr>
        <w:t>5</w:t>
      </w:r>
      <w:r w:rsidR="00F23BFB">
        <w:rPr>
          <w:rFonts w:ascii="Times New Roman" w:eastAsia="Calibri" w:hAnsi="Times New Roman" w:cs="Times New Roman"/>
          <w:b/>
          <w:u w:val="single"/>
        </w:rPr>
        <w:t>2</w:t>
      </w:r>
    </w:p>
    <w:p w:rsidR="00F06D7D" w:rsidRDefault="00537BE9" w:rsidP="00537BE9">
      <w:pPr>
        <w:jc w:val="both"/>
        <w:rPr>
          <w:rFonts w:ascii="Calibri" w:eastAsia="Calibri" w:hAnsi="Calibri" w:cs="Calibri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>Obecné zastupiteľstvo  v Períne – Chyme</w:t>
      </w:r>
      <w:r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Calibri" w:eastAsia="Calibri" w:hAnsi="Calibri" w:cs="Calibri"/>
          <w:b/>
          <w:sz w:val="24"/>
        </w:rPr>
        <w:t xml:space="preserve">s c h v a ľ u j e </w:t>
      </w:r>
      <w:r w:rsidRPr="0032128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prevod majetku p.č.75/3 o výmere 112 m2 vedenú na LV 971 v k.ú. Perín v cene 720,- € na Mariána Čupku, bytom Perín 181, priamym pr</w:t>
      </w:r>
      <w:r w:rsidR="00F06D7D">
        <w:rPr>
          <w:rFonts w:ascii="Calibri" w:eastAsia="Calibri" w:hAnsi="Calibri" w:cs="Calibri"/>
          <w:sz w:val="24"/>
        </w:rPr>
        <w:t xml:space="preserve">edajom podľa znaleckého posudku s výhradou, aby zmluva obsahovala právo prístupu k viacúčelovej budove OcÚ </w:t>
      </w:r>
      <w:r w:rsidR="001B585A">
        <w:rPr>
          <w:rFonts w:ascii="Calibri" w:eastAsia="Calibri" w:hAnsi="Calibri" w:cs="Calibri"/>
          <w:sz w:val="24"/>
        </w:rPr>
        <w:t>pri stavebných a udržiavacích prácach</w:t>
      </w:r>
      <w:r w:rsidR="00F06D7D">
        <w:rPr>
          <w:rFonts w:ascii="Calibri" w:eastAsia="Calibri" w:hAnsi="Calibri" w:cs="Calibri"/>
          <w:sz w:val="24"/>
        </w:rPr>
        <w:t>.</w:t>
      </w:r>
    </w:p>
    <w:p w:rsidR="00F23BFB" w:rsidRDefault="00537BE9" w:rsidP="00537BE9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 </w:t>
      </w:r>
      <w:r w:rsidR="00390AE9">
        <w:rPr>
          <w:rFonts w:ascii="Times New Roman" w:eastAsia="Calibri" w:hAnsi="Times New Roman" w:cs="Times New Roman"/>
          <w:sz w:val="24"/>
        </w:rPr>
        <w:t>5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,   zdržali   sa:  </w:t>
      </w:r>
      <w:r w:rsidR="00390AE9">
        <w:rPr>
          <w:rFonts w:ascii="Times New Roman" w:eastAsia="Calibri" w:hAnsi="Times New Roman" w:cs="Times New Roman"/>
          <w:sz w:val="24"/>
        </w:rPr>
        <w:t>1  (P. Štefán)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</w:t>
      </w:r>
    </w:p>
    <w:p w:rsidR="00537BE9" w:rsidRPr="00C53D30" w:rsidRDefault="00537BE9" w:rsidP="00537BE9">
      <w:pPr>
        <w:jc w:val="both"/>
        <w:rPr>
          <w:rFonts w:ascii="Times New Roman" w:eastAsia="Calibri" w:hAnsi="Times New Roman" w:cs="Times New Roman"/>
          <w:sz w:val="24"/>
        </w:rPr>
      </w:pPr>
    </w:p>
    <w:p w:rsidR="0053084C" w:rsidRDefault="0053084C" w:rsidP="00537BE9">
      <w:pPr>
        <w:jc w:val="both"/>
        <w:rPr>
          <w:rFonts w:ascii="Calibri" w:eastAsia="Calibri" w:hAnsi="Calibri" w:cs="Calibri"/>
          <w:sz w:val="24"/>
        </w:rPr>
      </w:pPr>
    </w:p>
    <w:sectPr w:rsidR="0053084C" w:rsidSect="00DD52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6722"/>
    <w:multiLevelType w:val="hybridMultilevel"/>
    <w:tmpl w:val="AB80E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21A1"/>
    <w:multiLevelType w:val="hybridMultilevel"/>
    <w:tmpl w:val="A4D02C8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451F3C"/>
    <w:multiLevelType w:val="hybridMultilevel"/>
    <w:tmpl w:val="5028975E"/>
    <w:lvl w:ilvl="0" w:tplc="F948EE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F3512"/>
    <w:multiLevelType w:val="hybridMultilevel"/>
    <w:tmpl w:val="CD0A8396"/>
    <w:lvl w:ilvl="0" w:tplc="08F631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96A7A"/>
    <w:multiLevelType w:val="hybridMultilevel"/>
    <w:tmpl w:val="250ED0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880E1E"/>
    <w:multiLevelType w:val="multilevel"/>
    <w:tmpl w:val="A1305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F1566A"/>
    <w:multiLevelType w:val="hybridMultilevel"/>
    <w:tmpl w:val="374017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5324A"/>
    <w:multiLevelType w:val="hybridMultilevel"/>
    <w:tmpl w:val="E73C8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811D2"/>
    <w:multiLevelType w:val="hybridMultilevel"/>
    <w:tmpl w:val="976C7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C5811"/>
    <w:multiLevelType w:val="hybridMultilevel"/>
    <w:tmpl w:val="9D2AE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E3EC3"/>
    <w:multiLevelType w:val="hybridMultilevel"/>
    <w:tmpl w:val="7C2C3F58"/>
    <w:lvl w:ilvl="0" w:tplc="3F4233E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27C5C"/>
    <w:multiLevelType w:val="hybridMultilevel"/>
    <w:tmpl w:val="68E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21D7"/>
    <w:multiLevelType w:val="hybridMultilevel"/>
    <w:tmpl w:val="C478DFE8"/>
    <w:lvl w:ilvl="0" w:tplc="E5BABB5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717A69"/>
    <w:multiLevelType w:val="hybridMultilevel"/>
    <w:tmpl w:val="A32416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43C88"/>
    <w:multiLevelType w:val="hybridMultilevel"/>
    <w:tmpl w:val="3328CD28"/>
    <w:lvl w:ilvl="0" w:tplc="DE3AED3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E0546"/>
    <w:multiLevelType w:val="hybridMultilevel"/>
    <w:tmpl w:val="F7A65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608B2"/>
    <w:multiLevelType w:val="hybridMultilevel"/>
    <w:tmpl w:val="926E2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538D9"/>
    <w:multiLevelType w:val="hybridMultilevel"/>
    <w:tmpl w:val="15B41A38"/>
    <w:lvl w:ilvl="0" w:tplc="33EAF15C">
      <w:start w:val="1"/>
      <w:numFmt w:val="lowerLetter"/>
      <w:lvlText w:val="%1)"/>
      <w:lvlJc w:val="left"/>
      <w:pPr>
        <w:ind w:left="720" w:hanging="360"/>
      </w:pPr>
      <w:rPr>
        <w:rFonts w:eastAsia="Calibri"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1EE1"/>
    <w:multiLevelType w:val="hybridMultilevel"/>
    <w:tmpl w:val="5178FFD2"/>
    <w:lvl w:ilvl="0" w:tplc="DA6278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B70A4"/>
    <w:multiLevelType w:val="multilevel"/>
    <w:tmpl w:val="1A8A8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D975E6"/>
    <w:multiLevelType w:val="hybridMultilevel"/>
    <w:tmpl w:val="241A5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D76FE"/>
    <w:multiLevelType w:val="hybridMultilevel"/>
    <w:tmpl w:val="924E54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40002"/>
    <w:multiLevelType w:val="hybridMultilevel"/>
    <w:tmpl w:val="1E0E40CC"/>
    <w:lvl w:ilvl="0" w:tplc="524458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6136C"/>
    <w:multiLevelType w:val="hybridMultilevel"/>
    <w:tmpl w:val="D7988E02"/>
    <w:lvl w:ilvl="0" w:tplc="CD6C22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15E6BF8"/>
    <w:multiLevelType w:val="hybridMultilevel"/>
    <w:tmpl w:val="AF304FE8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43142B17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16FAD"/>
    <w:multiLevelType w:val="hybridMultilevel"/>
    <w:tmpl w:val="22103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2638E"/>
    <w:multiLevelType w:val="hybridMultilevel"/>
    <w:tmpl w:val="F9A4C7FA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EEE460E"/>
    <w:multiLevelType w:val="hybridMultilevel"/>
    <w:tmpl w:val="8E56F2FC"/>
    <w:lvl w:ilvl="0" w:tplc="041B000F">
      <w:start w:val="1"/>
      <w:numFmt w:val="decimal"/>
      <w:lvlText w:val="%1.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9" w15:restartNumberingAfterBreak="0">
    <w:nsid w:val="54451C72"/>
    <w:multiLevelType w:val="hybridMultilevel"/>
    <w:tmpl w:val="5C88433A"/>
    <w:lvl w:ilvl="0" w:tplc="98882DE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A0ED7"/>
    <w:multiLevelType w:val="hybridMultilevel"/>
    <w:tmpl w:val="038663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D0408"/>
    <w:multiLevelType w:val="hybridMultilevel"/>
    <w:tmpl w:val="AF886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11FA1"/>
    <w:multiLevelType w:val="hybridMultilevel"/>
    <w:tmpl w:val="C72A101C"/>
    <w:lvl w:ilvl="0" w:tplc="2BE0A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C41FA"/>
    <w:multiLevelType w:val="hybridMultilevel"/>
    <w:tmpl w:val="A8B015A6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5163F7D"/>
    <w:multiLevelType w:val="hybridMultilevel"/>
    <w:tmpl w:val="E56857EC"/>
    <w:lvl w:ilvl="0" w:tplc="041B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7404A45"/>
    <w:multiLevelType w:val="hybridMultilevel"/>
    <w:tmpl w:val="0284F5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91E4B"/>
    <w:multiLevelType w:val="hybridMultilevel"/>
    <w:tmpl w:val="2A685688"/>
    <w:lvl w:ilvl="0" w:tplc="7ADEF32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D100F"/>
    <w:multiLevelType w:val="hybridMultilevel"/>
    <w:tmpl w:val="9D62360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A3AA5"/>
    <w:multiLevelType w:val="hybridMultilevel"/>
    <w:tmpl w:val="FE1E75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F7224"/>
    <w:multiLevelType w:val="hybridMultilevel"/>
    <w:tmpl w:val="3A8A4362"/>
    <w:lvl w:ilvl="0" w:tplc="71FC55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72062"/>
    <w:multiLevelType w:val="hybridMultilevel"/>
    <w:tmpl w:val="296A51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82160DF"/>
    <w:multiLevelType w:val="hybridMultilevel"/>
    <w:tmpl w:val="607E3396"/>
    <w:lvl w:ilvl="0" w:tplc="8040B3B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80003"/>
    <w:multiLevelType w:val="multilevel"/>
    <w:tmpl w:val="453C9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E44478"/>
    <w:multiLevelType w:val="multilevel"/>
    <w:tmpl w:val="CEB21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5"/>
  </w:num>
  <w:num w:numId="3">
    <w:abstractNumId w:val="45"/>
  </w:num>
  <w:num w:numId="4">
    <w:abstractNumId w:val="44"/>
  </w:num>
  <w:num w:numId="5">
    <w:abstractNumId w:val="8"/>
  </w:num>
  <w:num w:numId="6">
    <w:abstractNumId w:val="33"/>
  </w:num>
  <w:num w:numId="7">
    <w:abstractNumId w:val="20"/>
  </w:num>
  <w:num w:numId="8">
    <w:abstractNumId w:val="42"/>
  </w:num>
  <w:num w:numId="9">
    <w:abstractNumId w:val="31"/>
  </w:num>
  <w:num w:numId="10">
    <w:abstractNumId w:val="3"/>
  </w:num>
  <w:num w:numId="11">
    <w:abstractNumId w:val="13"/>
  </w:num>
  <w:num w:numId="12">
    <w:abstractNumId w:val="9"/>
  </w:num>
  <w:num w:numId="13">
    <w:abstractNumId w:val="17"/>
  </w:num>
  <w:num w:numId="14">
    <w:abstractNumId w:val="39"/>
  </w:num>
  <w:num w:numId="15">
    <w:abstractNumId w:val="40"/>
  </w:num>
  <w:num w:numId="16">
    <w:abstractNumId w:val="6"/>
  </w:num>
  <w:num w:numId="17">
    <w:abstractNumId w:val="12"/>
  </w:num>
  <w:num w:numId="18">
    <w:abstractNumId w:val="26"/>
  </w:num>
  <w:num w:numId="19">
    <w:abstractNumId w:val="14"/>
  </w:num>
  <w:num w:numId="20">
    <w:abstractNumId w:val="25"/>
  </w:num>
  <w:num w:numId="21">
    <w:abstractNumId w:val="7"/>
  </w:num>
  <w:num w:numId="22">
    <w:abstractNumId w:val="30"/>
  </w:num>
  <w:num w:numId="23">
    <w:abstractNumId w:val="10"/>
  </w:num>
  <w:num w:numId="24">
    <w:abstractNumId w:val="37"/>
  </w:num>
  <w:num w:numId="25">
    <w:abstractNumId w:val="2"/>
  </w:num>
  <w:num w:numId="26">
    <w:abstractNumId w:val="38"/>
  </w:num>
  <w:num w:numId="27">
    <w:abstractNumId w:val="32"/>
  </w:num>
  <w:num w:numId="28">
    <w:abstractNumId w:val="43"/>
  </w:num>
  <w:num w:numId="29">
    <w:abstractNumId w:val="1"/>
  </w:num>
  <w:num w:numId="30">
    <w:abstractNumId w:val="23"/>
  </w:num>
  <w:num w:numId="31">
    <w:abstractNumId w:val="35"/>
  </w:num>
  <w:num w:numId="32">
    <w:abstractNumId w:val="0"/>
  </w:num>
  <w:num w:numId="33">
    <w:abstractNumId w:val="11"/>
  </w:num>
  <w:num w:numId="34">
    <w:abstractNumId w:val="22"/>
  </w:num>
  <w:num w:numId="35">
    <w:abstractNumId w:val="4"/>
  </w:num>
  <w:num w:numId="36">
    <w:abstractNumId w:val="29"/>
  </w:num>
  <w:num w:numId="37">
    <w:abstractNumId w:val="34"/>
  </w:num>
  <w:num w:numId="38">
    <w:abstractNumId w:val="27"/>
  </w:num>
  <w:num w:numId="39">
    <w:abstractNumId w:val="28"/>
  </w:num>
  <w:num w:numId="40">
    <w:abstractNumId w:val="24"/>
  </w:num>
  <w:num w:numId="41">
    <w:abstractNumId w:val="18"/>
  </w:num>
  <w:num w:numId="42">
    <w:abstractNumId w:val="36"/>
  </w:num>
  <w:num w:numId="43">
    <w:abstractNumId w:val="21"/>
  </w:num>
  <w:num w:numId="44">
    <w:abstractNumId w:val="16"/>
  </w:num>
  <w:num w:numId="45">
    <w:abstractNumId w:val="41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 w:cryptProviderType="rsaAES" w:cryptAlgorithmClass="hash" w:cryptAlgorithmType="typeAny" w:cryptAlgorithmSid="14" w:cryptSpinCount="100000" w:hash="NkOAJTT7aLPFqOiKOh9Jsv27JA2PEXDbGVX+0G6xUy0QXCekjI//hWb33NZJg5Daq8/lnyE3QejIcuw4+y3eQg==" w:salt="/uZaJEA5U0QCmAQZmFglmg=="/>
  <w:zoom w:percent="9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D87"/>
    <w:rsid w:val="00003989"/>
    <w:rsid w:val="00003F0D"/>
    <w:rsid w:val="000108CC"/>
    <w:rsid w:val="00013247"/>
    <w:rsid w:val="0001520A"/>
    <w:rsid w:val="00016377"/>
    <w:rsid w:val="00017B5E"/>
    <w:rsid w:val="00017BB8"/>
    <w:rsid w:val="000216CF"/>
    <w:rsid w:val="00021A75"/>
    <w:rsid w:val="000233F3"/>
    <w:rsid w:val="00024BCD"/>
    <w:rsid w:val="00024F32"/>
    <w:rsid w:val="00030014"/>
    <w:rsid w:val="0003296D"/>
    <w:rsid w:val="00034753"/>
    <w:rsid w:val="000432F8"/>
    <w:rsid w:val="0004521E"/>
    <w:rsid w:val="00053B0B"/>
    <w:rsid w:val="00060D72"/>
    <w:rsid w:val="00062E79"/>
    <w:rsid w:val="00064A35"/>
    <w:rsid w:val="00071B56"/>
    <w:rsid w:val="00073768"/>
    <w:rsid w:val="00074D39"/>
    <w:rsid w:val="000773E5"/>
    <w:rsid w:val="00095124"/>
    <w:rsid w:val="00097A0B"/>
    <w:rsid w:val="000A048E"/>
    <w:rsid w:val="000A1C63"/>
    <w:rsid w:val="000A2FFC"/>
    <w:rsid w:val="000A4104"/>
    <w:rsid w:val="000A769B"/>
    <w:rsid w:val="000B4263"/>
    <w:rsid w:val="000C11C0"/>
    <w:rsid w:val="000C2E0F"/>
    <w:rsid w:val="000C59CF"/>
    <w:rsid w:val="000D63D3"/>
    <w:rsid w:val="000E2A95"/>
    <w:rsid w:val="000E31A1"/>
    <w:rsid w:val="000F764A"/>
    <w:rsid w:val="00100005"/>
    <w:rsid w:val="00105F74"/>
    <w:rsid w:val="0011141F"/>
    <w:rsid w:val="001121C0"/>
    <w:rsid w:val="001144A9"/>
    <w:rsid w:val="0011482B"/>
    <w:rsid w:val="001157B1"/>
    <w:rsid w:val="00115D3B"/>
    <w:rsid w:val="00127797"/>
    <w:rsid w:val="00134820"/>
    <w:rsid w:val="00135866"/>
    <w:rsid w:val="00143C92"/>
    <w:rsid w:val="001476AA"/>
    <w:rsid w:val="00150D69"/>
    <w:rsid w:val="00155908"/>
    <w:rsid w:val="00156AF7"/>
    <w:rsid w:val="00160343"/>
    <w:rsid w:val="001640D9"/>
    <w:rsid w:val="00164749"/>
    <w:rsid w:val="00167C8C"/>
    <w:rsid w:val="0017039C"/>
    <w:rsid w:val="00173FE3"/>
    <w:rsid w:val="00177DDB"/>
    <w:rsid w:val="00187F49"/>
    <w:rsid w:val="00190918"/>
    <w:rsid w:val="001966E0"/>
    <w:rsid w:val="00196E78"/>
    <w:rsid w:val="00196EED"/>
    <w:rsid w:val="00197CBB"/>
    <w:rsid w:val="001A7CFB"/>
    <w:rsid w:val="001B032E"/>
    <w:rsid w:val="001B11FC"/>
    <w:rsid w:val="001B21F3"/>
    <w:rsid w:val="001B585A"/>
    <w:rsid w:val="001C56B9"/>
    <w:rsid w:val="001C79D7"/>
    <w:rsid w:val="001D5EF6"/>
    <w:rsid w:val="001E191E"/>
    <w:rsid w:val="001E1C8E"/>
    <w:rsid w:val="001E7F1C"/>
    <w:rsid w:val="001F1CA1"/>
    <w:rsid w:val="001F58DF"/>
    <w:rsid w:val="002007CE"/>
    <w:rsid w:val="00210FC7"/>
    <w:rsid w:val="0021327A"/>
    <w:rsid w:val="00214090"/>
    <w:rsid w:val="0021786A"/>
    <w:rsid w:val="002235D2"/>
    <w:rsid w:val="002256A5"/>
    <w:rsid w:val="00227E66"/>
    <w:rsid w:val="0023240E"/>
    <w:rsid w:val="00254974"/>
    <w:rsid w:val="002638A6"/>
    <w:rsid w:val="00265A83"/>
    <w:rsid w:val="00270450"/>
    <w:rsid w:val="0029692C"/>
    <w:rsid w:val="002A58D5"/>
    <w:rsid w:val="002A7357"/>
    <w:rsid w:val="002B14D1"/>
    <w:rsid w:val="002B2778"/>
    <w:rsid w:val="002B5613"/>
    <w:rsid w:val="002C14A0"/>
    <w:rsid w:val="002D0338"/>
    <w:rsid w:val="002E3DDD"/>
    <w:rsid w:val="002F25AB"/>
    <w:rsid w:val="002F7472"/>
    <w:rsid w:val="00314582"/>
    <w:rsid w:val="00320948"/>
    <w:rsid w:val="0032713F"/>
    <w:rsid w:val="0033299D"/>
    <w:rsid w:val="0033763C"/>
    <w:rsid w:val="00340E37"/>
    <w:rsid w:val="0034455A"/>
    <w:rsid w:val="00344FAB"/>
    <w:rsid w:val="00347861"/>
    <w:rsid w:val="00351CC2"/>
    <w:rsid w:val="00355577"/>
    <w:rsid w:val="00360375"/>
    <w:rsid w:val="00361A06"/>
    <w:rsid w:val="00364A4C"/>
    <w:rsid w:val="003673E2"/>
    <w:rsid w:val="003719C9"/>
    <w:rsid w:val="00372A8E"/>
    <w:rsid w:val="003739CF"/>
    <w:rsid w:val="00373D35"/>
    <w:rsid w:val="00373F9C"/>
    <w:rsid w:val="003761F3"/>
    <w:rsid w:val="00384989"/>
    <w:rsid w:val="00390AE9"/>
    <w:rsid w:val="00393A5D"/>
    <w:rsid w:val="003A3496"/>
    <w:rsid w:val="003A3D3F"/>
    <w:rsid w:val="003A7BBF"/>
    <w:rsid w:val="003B3EFC"/>
    <w:rsid w:val="003C1304"/>
    <w:rsid w:val="003D4BBD"/>
    <w:rsid w:val="003D4CF4"/>
    <w:rsid w:val="003E2E6A"/>
    <w:rsid w:val="003E31EE"/>
    <w:rsid w:val="003E4075"/>
    <w:rsid w:val="003E5CE9"/>
    <w:rsid w:val="003E76BE"/>
    <w:rsid w:val="003F3D0B"/>
    <w:rsid w:val="003F7FA4"/>
    <w:rsid w:val="004028F1"/>
    <w:rsid w:val="00404EB2"/>
    <w:rsid w:val="004114FE"/>
    <w:rsid w:val="00411E70"/>
    <w:rsid w:val="004300A0"/>
    <w:rsid w:val="00430C62"/>
    <w:rsid w:val="004323D0"/>
    <w:rsid w:val="00440BC9"/>
    <w:rsid w:val="00444FA7"/>
    <w:rsid w:val="004455E1"/>
    <w:rsid w:val="0044665E"/>
    <w:rsid w:val="004501AD"/>
    <w:rsid w:val="00454C11"/>
    <w:rsid w:val="00455DE9"/>
    <w:rsid w:val="00463F7F"/>
    <w:rsid w:val="00472D9C"/>
    <w:rsid w:val="004779B4"/>
    <w:rsid w:val="004824A0"/>
    <w:rsid w:val="00486F35"/>
    <w:rsid w:val="00496C93"/>
    <w:rsid w:val="004A3BC5"/>
    <w:rsid w:val="004A71A7"/>
    <w:rsid w:val="004D05D8"/>
    <w:rsid w:val="004E12E2"/>
    <w:rsid w:val="004E1534"/>
    <w:rsid w:val="004F55F9"/>
    <w:rsid w:val="004F6959"/>
    <w:rsid w:val="004F6FEE"/>
    <w:rsid w:val="00501F37"/>
    <w:rsid w:val="00504CED"/>
    <w:rsid w:val="00506204"/>
    <w:rsid w:val="0053084C"/>
    <w:rsid w:val="0053462B"/>
    <w:rsid w:val="005349BB"/>
    <w:rsid w:val="00536736"/>
    <w:rsid w:val="0053765A"/>
    <w:rsid w:val="00537BE9"/>
    <w:rsid w:val="0054104D"/>
    <w:rsid w:val="00550D1C"/>
    <w:rsid w:val="00554168"/>
    <w:rsid w:val="005624E1"/>
    <w:rsid w:val="00572075"/>
    <w:rsid w:val="00573755"/>
    <w:rsid w:val="00573C29"/>
    <w:rsid w:val="0057535D"/>
    <w:rsid w:val="00576888"/>
    <w:rsid w:val="00576C2D"/>
    <w:rsid w:val="00576DF0"/>
    <w:rsid w:val="0058098D"/>
    <w:rsid w:val="00584415"/>
    <w:rsid w:val="00590AA6"/>
    <w:rsid w:val="005917D1"/>
    <w:rsid w:val="005A10CE"/>
    <w:rsid w:val="005A4595"/>
    <w:rsid w:val="005B302D"/>
    <w:rsid w:val="005B62A6"/>
    <w:rsid w:val="005D0FD3"/>
    <w:rsid w:val="005D1CFD"/>
    <w:rsid w:val="005D3A47"/>
    <w:rsid w:val="005E32AF"/>
    <w:rsid w:val="005E40FB"/>
    <w:rsid w:val="005E6429"/>
    <w:rsid w:val="005F3FDC"/>
    <w:rsid w:val="005F52F9"/>
    <w:rsid w:val="00605D87"/>
    <w:rsid w:val="0060736C"/>
    <w:rsid w:val="00612D30"/>
    <w:rsid w:val="00612FD4"/>
    <w:rsid w:val="00631036"/>
    <w:rsid w:val="006322FB"/>
    <w:rsid w:val="00633316"/>
    <w:rsid w:val="0063755F"/>
    <w:rsid w:val="00637BF1"/>
    <w:rsid w:val="0064064E"/>
    <w:rsid w:val="00646F4C"/>
    <w:rsid w:val="00647694"/>
    <w:rsid w:val="0066045C"/>
    <w:rsid w:val="00663998"/>
    <w:rsid w:val="00663E9B"/>
    <w:rsid w:val="0068708A"/>
    <w:rsid w:val="006874C9"/>
    <w:rsid w:val="0069531C"/>
    <w:rsid w:val="006A44E6"/>
    <w:rsid w:val="006A455C"/>
    <w:rsid w:val="006A5A11"/>
    <w:rsid w:val="006C4424"/>
    <w:rsid w:val="006C6B58"/>
    <w:rsid w:val="006D0B89"/>
    <w:rsid w:val="006D5048"/>
    <w:rsid w:val="006E3F8A"/>
    <w:rsid w:val="006F285E"/>
    <w:rsid w:val="006F2C42"/>
    <w:rsid w:val="006F56D9"/>
    <w:rsid w:val="007018DE"/>
    <w:rsid w:val="0071009D"/>
    <w:rsid w:val="0071031E"/>
    <w:rsid w:val="00712BE9"/>
    <w:rsid w:val="0071791D"/>
    <w:rsid w:val="00720205"/>
    <w:rsid w:val="00733975"/>
    <w:rsid w:val="00736A5C"/>
    <w:rsid w:val="00736C32"/>
    <w:rsid w:val="00740501"/>
    <w:rsid w:val="00747407"/>
    <w:rsid w:val="007539BB"/>
    <w:rsid w:val="00754D7E"/>
    <w:rsid w:val="007560CF"/>
    <w:rsid w:val="00772C95"/>
    <w:rsid w:val="007733A0"/>
    <w:rsid w:val="00775323"/>
    <w:rsid w:val="00776DBA"/>
    <w:rsid w:val="0078308E"/>
    <w:rsid w:val="00792DBC"/>
    <w:rsid w:val="00794811"/>
    <w:rsid w:val="007960FA"/>
    <w:rsid w:val="007A0404"/>
    <w:rsid w:val="007A2CD8"/>
    <w:rsid w:val="007A627B"/>
    <w:rsid w:val="007A79E3"/>
    <w:rsid w:val="007B1236"/>
    <w:rsid w:val="007B3C77"/>
    <w:rsid w:val="007B49F8"/>
    <w:rsid w:val="007B64AC"/>
    <w:rsid w:val="007C0252"/>
    <w:rsid w:val="007C3879"/>
    <w:rsid w:val="007C454B"/>
    <w:rsid w:val="007C76DE"/>
    <w:rsid w:val="007C7E38"/>
    <w:rsid w:val="007D335F"/>
    <w:rsid w:val="007D4546"/>
    <w:rsid w:val="007D7455"/>
    <w:rsid w:val="007E2034"/>
    <w:rsid w:val="007F2D7B"/>
    <w:rsid w:val="007F6FCA"/>
    <w:rsid w:val="007F7E29"/>
    <w:rsid w:val="008037AF"/>
    <w:rsid w:val="00804366"/>
    <w:rsid w:val="0080498F"/>
    <w:rsid w:val="00810FBE"/>
    <w:rsid w:val="00822C9E"/>
    <w:rsid w:val="008248F7"/>
    <w:rsid w:val="00827581"/>
    <w:rsid w:val="00831F16"/>
    <w:rsid w:val="00834538"/>
    <w:rsid w:val="00834E79"/>
    <w:rsid w:val="00840F2B"/>
    <w:rsid w:val="008475D2"/>
    <w:rsid w:val="00870316"/>
    <w:rsid w:val="00876AD6"/>
    <w:rsid w:val="008804B0"/>
    <w:rsid w:val="00884FAB"/>
    <w:rsid w:val="00896CB9"/>
    <w:rsid w:val="008A07F4"/>
    <w:rsid w:val="008A5252"/>
    <w:rsid w:val="008A533A"/>
    <w:rsid w:val="008C706B"/>
    <w:rsid w:val="008C791F"/>
    <w:rsid w:val="008E2B99"/>
    <w:rsid w:val="008E4FC0"/>
    <w:rsid w:val="00907E7E"/>
    <w:rsid w:val="00911537"/>
    <w:rsid w:val="00915E6F"/>
    <w:rsid w:val="00923BAC"/>
    <w:rsid w:val="009279E1"/>
    <w:rsid w:val="00930299"/>
    <w:rsid w:val="0094033D"/>
    <w:rsid w:val="00944D6C"/>
    <w:rsid w:val="00947350"/>
    <w:rsid w:val="00950EB3"/>
    <w:rsid w:val="009524D3"/>
    <w:rsid w:val="00953983"/>
    <w:rsid w:val="00955BB4"/>
    <w:rsid w:val="00955E76"/>
    <w:rsid w:val="00986893"/>
    <w:rsid w:val="009913DF"/>
    <w:rsid w:val="0099389B"/>
    <w:rsid w:val="009971C0"/>
    <w:rsid w:val="009976C1"/>
    <w:rsid w:val="009A051B"/>
    <w:rsid w:val="009A46C9"/>
    <w:rsid w:val="009A4F37"/>
    <w:rsid w:val="009A724F"/>
    <w:rsid w:val="009B11A9"/>
    <w:rsid w:val="009B1F75"/>
    <w:rsid w:val="009B3182"/>
    <w:rsid w:val="009B3CD8"/>
    <w:rsid w:val="009B75CB"/>
    <w:rsid w:val="009C0071"/>
    <w:rsid w:val="009C1538"/>
    <w:rsid w:val="009D1CC9"/>
    <w:rsid w:val="009D2AF9"/>
    <w:rsid w:val="009D6B76"/>
    <w:rsid w:val="009D7F20"/>
    <w:rsid w:val="009E0733"/>
    <w:rsid w:val="009E1A66"/>
    <w:rsid w:val="009F12CF"/>
    <w:rsid w:val="009F3C8F"/>
    <w:rsid w:val="00A03BEF"/>
    <w:rsid w:val="00A06C90"/>
    <w:rsid w:val="00A10629"/>
    <w:rsid w:val="00A318D4"/>
    <w:rsid w:val="00A33340"/>
    <w:rsid w:val="00A526C1"/>
    <w:rsid w:val="00A53E09"/>
    <w:rsid w:val="00A55A54"/>
    <w:rsid w:val="00A60974"/>
    <w:rsid w:val="00A62C13"/>
    <w:rsid w:val="00A654FD"/>
    <w:rsid w:val="00A752BE"/>
    <w:rsid w:val="00A90863"/>
    <w:rsid w:val="00A911D0"/>
    <w:rsid w:val="00AA5E99"/>
    <w:rsid w:val="00AB1F48"/>
    <w:rsid w:val="00AB7E43"/>
    <w:rsid w:val="00AC1A15"/>
    <w:rsid w:val="00AC66FC"/>
    <w:rsid w:val="00AE41F3"/>
    <w:rsid w:val="00AE6F92"/>
    <w:rsid w:val="00B07BE2"/>
    <w:rsid w:val="00B133A9"/>
    <w:rsid w:val="00B31362"/>
    <w:rsid w:val="00B32850"/>
    <w:rsid w:val="00B36009"/>
    <w:rsid w:val="00B4124B"/>
    <w:rsid w:val="00B51FB7"/>
    <w:rsid w:val="00B52ACE"/>
    <w:rsid w:val="00B54352"/>
    <w:rsid w:val="00B6622F"/>
    <w:rsid w:val="00B74301"/>
    <w:rsid w:val="00B76D3E"/>
    <w:rsid w:val="00B820AD"/>
    <w:rsid w:val="00B831D3"/>
    <w:rsid w:val="00B876B5"/>
    <w:rsid w:val="00B93091"/>
    <w:rsid w:val="00B936DD"/>
    <w:rsid w:val="00B972D0"/>
    <w:rsid w:val="00B97864"/>
    <w:rsid w:val="00BA64B0"/>
    <w:rsid w:val="00BA6C34"/>
    <w:rsid w:val="00BB16C5"/>
    <w:rsid w:val="00BB372C"/>
    <w:rsid w:val="00BB5049"/>
    <w:rsid w:val="00BB68CD"/>
    <w:rsid w:val="00BC1A2A"/>
    <w:rsid w:val="00BC782F"/>
    <w:rsid w:val="00BD3035"/>
    <w:rsid w:val="00BD48C5"/>
    <w:rsid w:val="00BE2B68"/>
    <w:rsid w:val="00BE50E2"/>
    <w:rsid w:val="00BF031C"/>
    <w:rsid w:val="00BF1DEB"/>
    <w:rsid w:val="00BF4C4F"/>
    <w:rsid w:val="00BF598C"/>
    <w:rsid w:val="00BF6D87"/>
    <w:rsid w:val="00C03816"/>
    <w:rsid w:val="00C0440F"/>
    <w:rsid w:val="00C12E87"/>
    <w:rsid w:val="00C14742"/>
    <w:rsid w:val="00C2434A"/>
    <w:rsid w:val="00C251BE"/>
    <w:rsid w:val="00C261D6"/>
    <w:rsid w:val="00C267F1"/>
    <w:rsid w:val="00C34A69"/>
    <w:rsid w:val="00C429B0"/>
    <w:rsid w:val="00C47AD3"/>
    <w:rsid w:val="00C52923"/>
    <w:rsid w:val="00C805C2"/>
    <w:rsid w:val="00C8181D"/>
    <w:rsid w:val="00C85389"/>
    <w:rsid w:val="00C90D23"/>
    <w:rsid w:val="00C9190A"/>
    <w:rsid w:val="00CB66B5"/>
    <w:rsid w:val="00CC4F9A"/>
    <w:rsid w:val="00CC7766"/>
    <w:rsid w:val="00CC7D34"/>
    <w:rsid w:val="00CD1E2B"/>
    <w:rsid w:val="00CD2935"/>
    <w:rsid w:val="00CD50DE"/>
    <w:rsid w:val="00CD65E5"/>
    <w:rsid w:val="00CD7593"/>
    <w:rsid w:val="00CE3767"/>
    <w:rsid w:val="00D0184B"/>
    <w:rsid w:val="00D03135"/>
    <w:rsid w:val="00D03A5A"/>
    <w:rsid w:val="00D04296"/>
    <w:rsid w:val="00D11FDB"/>
    <w:rsid w:val="00D16FFD"/>
    <w:rsid w:val="00D30B2F"/>
    <w:rsid w:val="00D30ED8"/>
    <w:rsid w:val="00D3235E"/>
    <w:rsid w:val="00D3530E"/>
    <w:rsid w:val="00D432AD"/>
    <w:rsid w:val="00D442B2"/>
    <w:rsid w:val="00D446FB"/>
    <w:rsid w:val="00D461C3"/>
    <w:rsid w:val="00D46D13"/>
    <w:rsid w:val="00D55E4F"/>
    <w:rsid w:val="00D56E16"/>
    <w:rsid w:val="00D5725B"/>
    <w:rsid w:val="00D5794A"/>
    <w:rsid w:val="00D63C2B"/>
    <w:rsid w:val="00D70752"/>
    <w:rsid w:val="00D76B04"/>
    <w:rsid w:val="00D84C0C"/>
    <w:rsid w:val="00D86436"/>
    <w:rsid w:val="00D95A6E"/>
    <w:rsid w:val="00D961C7"/>
    <w:rsid w:val="00DA1D83"/>
    <w:rsid w:val="00DA46FB"/>
    <w:rsid w:val="00DC0459"/>
    <w:rsid w:val="00DC1229"/>
    <w:rsid w:val="00DC4974"/>
    <w:rsid w:val="00DD0C15"/>
    <w:rsid w:val="00DD3585"/>
    <w:rsid w:val="00DD5258"/>
    <w:rsid w:val="00DE6A59"/>
    <w:rsid w:val="00DF398A"/>
    <w:rsid w:val="00E20D59"/>
    <w:rsid w:val="00E24530"/>
    <w:rsid w:val="00E24835"/>
    <w:rsid w:val="00E25504"/>
    <w:rsid w:val="00E30860"/>
    <w:rsid w:val="00E32552"/>
    <w:rsid w:val="00E32EB3"/>
    <w:rsid w:val="00E34D1C"/>
    <w:rsid w:val="00E4414C"/>
    <w:rsid w:val="00E44F53"/>
    <w:rsid w:val="00E535EC"/>
    <w:rsid w:val="00E55399"/>
    <w:rsid w:val="00E76FA0"/>
    <w:rsid w:val="00E855F2"/>
    <w:rsid w:val="00E86106"/>
    <w:rsid w:val="00E87418"/>
    <w:rsid w:val="00E91427"/>
    <w:rsid w:val="00E918D4"/>
    <w:rsid w:val="00E92E0B"/>
    <w:rsid w:val="00E958B4"/>
    <w:rsid w:val="00EA0661"/>
    <w:rsid w:val="00EA4202"/>
    <w:rsid w:val="00EA52B1"/>
    <w:rsid w:val="00EB16AE"/>
    <w:rsid w:val="00EC3D12"/>
    <w:rsid w:val="00EE276E"/>
    <w:rsid w:val="00EE6B72"/>
    <w:rsid w:val="00EF38D9"/>
    <w:rsid w:val="00EF4187"/>
    <w:rsid w:val="00EF5135"/>
    <w:rsid w:val="00EF790A"/>
    <w:rsid w:val="00F00E90"/>
    <w:rsid w:val="00F02CFF"/>
    <w:rsid w:val="00F06D7D"/>
    <w:rsid w:val="00F1019E"/>
    <w:rsid w:val="00F12A16"/>
    <w:rsid w:val="00F15827"/>
    <w:rsid w:val="00F176B8"/>
    <w:rsid w:val="00F233E6"/>
    <w:rsid w:val="00F23BFB"/>
    <w:rsid w:val="00F32D92"/>
    <w:rsid w:val="00F352C0"/>
    <w:rsid w:val="00F407EB"/>
    <w:rsid w:val="00F44AE1"/>
    <w:rsid w:val="00F44E25"/>
    <w:rsid w:val="00F44FA5"/>
    <w:rsid w:val="00F47584"/>
    <w:rsid w:val="00F535F0"/>
    <w:rsid w:val="00F74150"/>
    <w:rsid w:val="00F84000"/>
    <w:rsid w:val="00F850E4"/>
    <w:rsid w:val="00FA3EBE"/>
    <w:rsid w:val="00FA452D"/>
    <w:rsid w:val="00FA50B6"/>
    <w:rsid w:val="00FB5C3F"/>
    <w:rsid w:val="00FC18DA"/>
    <w:rsid w:val="00FC1BB0"/>
    <w:rsid w:val="00FC29DE"/>
    <w:rsid w:val="00FC5581"/>
    <w:rsid w:val="00FC6D5C"/>
    <w:rsid w:val="00FC7364"/>
    <w:rsid w:val="00FC7E32"/>
    <w:rsid w:val="00FD32F9"/>
    <w:rsid w:val="00FE13C7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57C92-63D6-416C-AE08-77DF7444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ra">
    <w:name w:val="annotation text"/>
    <w:basedOn w:val="Normlny"/>
    <w:link w:val="Textkomentra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ZkladntextChar">
    <w:name w:val="Základný text Char"/>
    <w:basedOn w:val="Predvolenpsmoodseku"/>
    <w:link w:val="Zkladn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C5B88E5-34EE-EC41-A5C7-2EA0BFB0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6</Pages>
  <Words>1775</Words>
  <Characters>10124</Characters>
  <Application>Microsoft Office Word</Application>
  <DocSecurity>6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Používateľ balíka Microsoft Office</cp:lastModifiedBy>
  <cp:revision>22</cp:revision>
  <cp:lastPrinted>2018-04-11T12:00:00Z</cp:lastPrinted>
  <dcterms:created xsi:type="dcterms:W3CDTF">2018-04-05T06:44:00Z</dcterms:created>
  <dcterms:modified xsi:type="dcterms:W3CDTF">2018-04-11T12:41:00Z</dcterms:modified>
</cp:coreProperties>
</file>